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93C3B" w:rsidRPr="00AD57E1" w:rsidRDefault="00C56338" w:rsidP="00785212">
      <w:pPr>
        <w:pStyle w:val="Sansinterligne"/>
        <w:jc w:val="center"/>
        <w:rPr>
          <w:b/>
          <w:sz w:val="20"/>
        </w:rPr>
      </w:pPr>
      <w:r>
        <w:rPr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5857240</wp:posOffset>
                </wp:positionH>
                <wp:positionV relativeFrom="paragraph">
                  <wp:posOffset>-161290</wp:posOffset>
                </wp:positionV>
                <wp:extent cx="1018540" cy="3892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672" w:rsidRPr="00F0598A" w:rsidRDefault="00980DBC" w:rsidP="00E91672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Version février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1.2pt;margin-top:-12.7pt;width:80.2pt;height:3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" stroked="f">
                <v:textbox>
                  <w:txbxContent>
                    <w:p w:rsidR="00E91672" w:rsidRPr="00F0598A" w:rsidRDefault="00980DBC" w:rsidP="00E91672">
                      <w:pPr>
                        <w:jc w:val="center"/>
                        <w:rPr>
                          <w:i/>
                          <w:sz w:val="16"/>
                        </w:rPr>
                      </w:pPr>
                      <w:bookmarkStart w:id="1" w:name="_GoBack"/>
                      <w:r>
                        <w:rPr>
                          <w:i/>
                          <w:sz w:val="16"/>
                        </w:rPr>
                        <w:t>Version février 2017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93C3B" w:rsidRPr="00AD57E1">
        <w:rPr>
          <w:b/>
          <w:sz w:val="20"/>
        </w:rPr>
        <w:t xml:space="preserve">Plante &amp; Cité – </w:t>
      </w:r>
      <w:r w:rsidR="00785212">
        <w:rPr>
          <w:b/>
          <w:sz w:val="20"/>
        </w:rPr>
        <w:t xml:space="preserve">Florilèges toitures : </w:t>
      </w:r>
      <w:r w:rsidR="00C93C3B" w:rsidRPr="00AD57E1">
        <w:rPr>
          <w:b/>
          <w:sz w:val="20"/>
        </w:rPr>
        <w:t xml:space="preserve">Observatoire des </w:t>
      </w:r>
      <w:r w:rsidR="00785212">
        <w:rPr>
          <w:b/>
          <w:sz w:val="20"/>
        </w:rPr>
        <w:t>plantes</w:t>
      </w:r>
      <w:r w:rsidR="007F5252">
        <w:rPr>
          <w:b/>
          <w:sz w:val="20"/>
        </w:rPr>
        <w:t xml:space="preserve"> de toitures</w:t>
      </w:r>
    </w:p>
    <w:p w:rsidR="00C93C3B" w:rsidRPr="00AD57E1" w:rsidRDefault="00310E90" w:rsidP="00057EA5">
      <w:pPr>
        <w:pStyle w:val="Sansinterligne"/>
        <w:jc w:val="center"/>
        <w:rPr>
          <w:b/>
          <w:sz w:val="20"/>
        </w:rPr>
      </w:pPr>
      <w:r>
        <w:rPr>
          <w:b/>
          <w:sz w:val="20"/>
        </w:rPr>
        <w:t xml:space="preserve">Protocole et </w:t>
      </w:r>
      <w:r w:rsidR="00C93C3B" w:rsidRPr="00AD57E1">
        <w:rPr>
          <w:b/>
          <w:sz w:val="20"/>
        </w:rPr>
        <w:t xml:space="preserve">Fiche de </w:t>
      </w:r>
      <w:r w:rsidR="00EF45E1">
        <w:rPr>
          <w:b/>
          <w:sz w:val="20"/>
        </w:rPr>
        <w:t>relevé annuel</w:t>
      </w:r>
    </w:p>
    <w:p w:rsidR="00C93C3B" w:rsidRPr="00057EA5" w:rsidRDefault="00C93C3B" w:rsidP="00057EA5">
      <w:pPr>
        <w:pStyle w:val="Sansinterligne"/>
        <w:jc w:val="center"/>
        <w:rPr>
          <w:b/>
          <w:color w:val="FF0000"/>
          <w:sz w:val="18"/>
        </w:rPr>
      </w:pPr>
      <w:r w:rsidRPr="00057EA5">
        <w:rPr>
          <w:b/>
          <w:color w:val="FF0000"/>
          <w:sz w:val="18"/>
        </w:rPr>
        <w:t>Les te</w:t>
      </w:r>
      <w:r w:rsidR="00F42A7A">
        <w:rPr>
          <w:b/>
          <w:color w:val="FF0000"/>
          <w:sz w:val="18"/>
        </w:rPr>
        <w:t>xtes en rouge sont des exemples</w:t>
      </w:r>
      <w:r w:rsidRPr="00057EA5">
        <w:rPr>
          <w:b/>
          <w:color w:val="FF0000"/>
          <w:sz w:val="18"/>
        </w:rPr>
        <w:t>, à remplacer par vos propres informations</w:t>
      </w:r>
    </w:p>
    <w:p w:rsidR="00542C5F" w:rsidRPr="00542C5F" w:rsidRDefault="00542C5F" w:rsidP="00057EA5">
      <w:pPr>
        <w:spacing w:before="0" w:after="0"/>
        <w:jc w:val="both"/>
        <w:rPr>
          <w:rFonts w:eastAsia="Times New Roman" w:cs="Calibri"/>
          <w:b/>
          <w:bCs/>
          <w:color w:val="365F91"/>
          <w:sz w:val="12"/>
          <w:szCs w:val="32"/>
          <w:u w:val="single"/>
          <w:lang w:eastAsia="fr-FR"/>
        </w:rPr>
      </w:pPr>
    </w:p>
    <w:p w:rsidR="00057EA5" w:rsidRPr="00185796" w:rsidRDefault="00F42A7A" w:rsidP="00057EA5">
      <w:pPr>
        <w:spacing w:before="0" w:after="0"/>
        <w:jc w:val="both"/>
        <w:rPr>
          <w:rFonts w:eastAsia="Times New Roman" w:cs="Calibri"/>
          <w:b/>
          <w:bCs/>
          <w:color w:val="365F91"/>
          <w:sz w:val="18"/>
          <w:szCs w:val="18"/>
          <w:u w:val="single"/>
          <w:lang w:eastAsia="fr-FR"/>
        </w:rPr>
      </w:pPr>
      <w:r w:rsidRPr="00865160">
        <w:rPr>
          <w:rFonts w:eastAsia="Times New Roman" w:cs="Calibri"/>
          <w:b/>
          <w:bCs/>
          <w:color w:val="365F91"/>
          <w:sz w:val="18"/>
          <w:szCs w:val="18"/>
          <w:u w:val="single"/>
          <w:lang w:eastAsia="fr-FR"/>
        </w:rPr>
        <w:t xml:space="preserve">Contact </w:t>
      </w:r>
      <w:r w:rsidR="00310E90" w:rsidRPr="00865160">
        <w:rPr>
          <w:rFonts w:eastAsia="Times New Roman" w:cs="Calibri"/>
          <w:b/>
          <w:bCs/>
          <w:color w:val="365F91"/>
          <w:sz w:val="18"/>
          <w:szCs w:val="18"/>
          <w:u w:val="single"/>
          <w:lang w:eastAsia="fr-FR"/>
        </w:rPr>
        <w:t xml:space="preserve">Plante &amp; Cité - </w:t>
      </w:r>
      <w:r w:rsidR="00C93C3B" w:rsidRPr="00185796">
        <w:rPr>
          <w:rFonts w:eastAsia="Times New Roman" w:cs="Calibri"/>
          <w:b/>
          <w:bCs/>
          <w:color w:val="365F91"/>
          <w:sz w:val="18"/>
          <w:szCs w:val="18"/>
          <w:u w:val="single"/>
          <w:lang w:eastAsia="fr-FR"/>
        </w:rPr>
        <w:t xml:space="preserve">Olivier Damas : </w:t>
      </w:r>
      <w:hyperlink r:id="rId8" w:history="1">
        <w:r w:rsidR="00785212" w:rsidRPr="00185796">
          <w:rPr>
            <w:rStyle w:val="Lienhypertexte"/>
            <w:rFonts w:eastAsia="Times New Roman" w:cs="Calibri"/>
            <w:b/>
            <w:bCs/>
            <w:sz w:val="18"/>
            <w:szCs w:val="18"/>
            <w:lang w:eastAsia="fr-FR"/>
          </w:rPr>
          <w:t>toitures@florileges.info</w:t>
        </w:r>
      </w:hyperlink>
      <w:r w:rsidR="00785212" w:rsidRPr="00185796">
        <w:rPr>
          <w:rFonts w:eastAsia="Times New Roman" w:cs="Calibri"/>
          <w:b/>
          <w:bCs/>
          <w:color w:val="365F91"/>
          <w:sz w:val="18"/>
          <w:szCs w:val="18"/>
          <w:u w:val="single"/>
          <w:lang w:eastAsia="fr-FR"/>
        </w:rPr>
        <w:t xml:space="preserve"> </w:t>
      </w:r>
      <w:r w:rsidR="00C93C3B" w:rsidRPr="00185796">
        <w:rPr>
          <w:rFonts w:eastAsia="Times New Roman" w:cs="Calibri"/>
          <w:b/>
          <w:bCs/>
          <w:color w:val="365F91"/>
          <w:sz w:val="18"/>
          <w:szCs w:val="18"/>
          <w:u w:val="single"/>
          <w:lang w:eastAsia="fr-FR"/>
        </w:rPr>
        <w:t>02 41 72 17 37</w:t>
      </w:r>
    </w:p>
    <w:p w:rsidR="007F5252" w:rsidRPr="00542C5F" w:rsidRDefault="007F5252" w:rsidP="00310E90">
      <w:pPr>
        <w:spacing w:before="0" w:after="0"/>
        <w:rPr>
          <w:rFonts w:eastAsia="Times New Roman" w:cs="Calibri"/>
          <w:b/>
          <w:bCs/>
          <w:color w:val="000000"/>
          <w:sz w:val="10"/>
          <w:szCs w:val="18"/>
          <w:u w:val="single"/>
          <w:lang w:eastAsia="fr-FR"/>
        </w:rPr>
      </w:pPr>
    </w:p>
    <w:p w:rsidR="00310E90" w:rsidRPr="00865160" w:rsidRDefault="00310E90" w:rsidP="00310E90">
      <w:pPr>
        <w:spacing w:before="0" w:after="0"/>
        <w:rPr>
          <w:rFonts w:eastAsia="Times New Roman" w:cs="Calibri"/>
          <w:b/>
          <w:bCs/>
          <w:i/>
          <w:color w:val="000000"/>
          <w:sz w:val="18"/>
          <w:szCs w:val="18"/>
          <w:lang w:eastAsia="fr-FR"/>
        </w:rPr>
      </w:pPr>
      <w:r w:rsidRPr="00865160">
        <w:rPr>
          <w:rFonts w:eastAsia="Times New Roman" w:cs="Calibri"/>
          <w:b/>
          <w:bCs/>
          <w:i/>
          <w:color w:val="000000"/>
          <w:sz w:val="18"/>
          <w:szCs w:val="18"/>
          <w:u w:val="single"/>
          <w:lang w:eastAsia="fr-FR"/>
        </w:rPr>
        <w:t xml:space="preserve">Protocole d’observation et de relevé : </w:t>
      </w:r>
      <w:r w:rsidRPr="00865160">
        <w:rPr>
          <w:rFonts w:eastAsia="Times New Roman" w:cs="Calibri"/>
          <w:b/>
          <w:bCs/>
          <w:i/>
          <w:color w:val="000000"/>
          <w:sz w:val="18"/>
          <w:szCs w:val="18"/>
          <w:lang w:eastAsia="fr-FR"/>
        </w:rPr>
        <w:t>La page 1 se remplit essentiellement au premier relevé (configuration de site), et demande peu de mises à jour par la suite. La page 2 énonce le protocole de relevé à respecter et indique le tableau à renseigner des végétaux présents et observés lors d</w:t>
      </w:r>
      <w:r w:rsidR="007F5252" w:rsidRPr="00865160">
        <w:rPr>
          <w:rFonts w:eastAsia="Times New Roman" w:cs="Calibri"/>
          <w:b/>
          <w:bCs/>
          <w:i/>
          <w:color w:val="000000"/>
          <w:sz w:val="18"/>
          <w:szCs w:val="18"/>
          <w:lang w:eastAsia="fr-FR"/>
        </w:rPr>
        <w:t>e chaque relevé</w:t>
      </w:r>
      <w:r w:rsidRPr="00865160">
        <w:rPr>
          <w:rFonts w:eastAsia="Times New Roman" w:cs="Calibri"/>
          <w:b/>
          <w:bCs/>
          <w:i/>
          <w:color w:val="000000"/>
          <w:sz w:val="18"/>
          <w:szCs w:val="18"/>
          <w:lang w:eastAsia="fr-FR"/>
        </w:rPr>
        <w:t>, constituant la partie la plus importante d</w:t>
      </w:r>
      <w:r w:rsidR="007F5252" w:rsidRPr="00865160">
        <w:rPr>
          <w:rFonts w:eastAsia="Times New Roman" w:cs="Calibri"/>
          <w:b/>
          <w:bCs/>
          <w:i/>
          <w:color w:val="000000"/>
          <w:sz w:val="18"/>
          <w:szCs w:val="18"/>
          <w:lang w:eastAsia="fr-FR"/>
        </w:rPr>
        <w:t>u</w:t>
      </w:r>
      <w:r w:rsidRPr="00865160">
        <w:rPr>
          <w:rFonts w:eastAsia="Times New Roman" w:cs="Calibri"/>
          <w:b/>
          <w:bCs/>
          <w:i/>
          <w:color w:val="000000"/>
          <w:sz w:val="18"/>
          <w:szCs w:val="18"/>
          <w:lang w:eastAsia="fr-FR"/>
        </w:rPr>
        <w:t xml:space="preserve"> relevé.</w:t>
      </w:r>
    </w:p>
    <w:p w:rsidR="00310E90" w:rsidRPr="00542C5F" w:rsidRDefault="00310E90" w:rsidP="00310E90">
      <w:pPr>
        <w:spacing w:before="0" w:after="0"/>
        <w:jc w:val="both"/>
        <w:rPr>
          <w:rFonts w:eastAsia="Times New Roman" w:cs="Calibri"/>
          <w:bCs/>
          <w:color w:val="000000"/>
          <w:sz w:val="10"/>
          <w:highlight w:val="magenta"/>
          <w:lang w:eastAsia="fr-FR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2256"/>
        <w:gridCol w:w="5430"/>
      </w:tblGrid>
      <w:tr w:rsidR="00A0304E" w:rsidTr="00310E90">
        <w:tc>
          <w:tcPr>
            <w:tcW w:w="3082" w:type="dxa"/>
            <w:vAlign w:val="center"/>
          </w:tcPr>
          <w:p w:rsidR="00A0304E" w:rsidRPr="00057EA5" w:rsidRDefault="00A0304E" w:rsidP="003A62EA">
            <w:pPr>
              <w:spacing w:before="0" w:after="0"/>
              <w:rPr>
                <w:b/>
                <w:sz w:val="18"/>
              </w:rPr>
            </w:pPr>
            <w:r w:rsidRPr="00057EA5">
              <w:rPr>
                <w:b/>
                <w:sz w:val="18"/>
              </w:rPr>
              <w:t>Année d’installation du site</w:t>
            </w:r>
          </w:p>
        </w:tc>
        <w:tc>
          <w:tcPr>
            <w:tcW w:w="2256" w:type="dxa"/>
          </w:tcPr>
          <w:p w:rsidR="00A0304E" w:rsidRDefault="00A0304E" w:rsidP="00FA4A1C">
            <w:pPr>
              <w:pStyle w:val="Sansinterligne"/>
              <w:rPr>
                <w:b/>
                <w:color w:val="FF0000"/>
                <w:sz w:val="18"/>
              </w:rPr>
            </w:pPr>
          </w:p>
          <w:p w:rsidR="00A0304E" w:rsidRDefault="00A0304E" w:rsidP="00414BE8">
            <w:pPr>
              <w:pStyle w:val="Sansinterligne"/>
              <w:jc w:val="center"/>
              <w:rPr>
                <w:b/>
                <w:color w:val="FF0000"/>
                <w:sz w:val="18"/>
              </w:rPr>
            </w:pPr>
            <w:r w:rsidRPr="00057EA5">
              <w:rPr>
                <w:b/>
                <w:color w:val="FF0000"/>
                <w:sz w:val="18"/>
              </w:rPr>
              <w:t>2006</w:t>
            </w:r>
          </w:p>
          <w:p w:rsidR="00A0304E" w:rsidRPr="00057EA5" w:rsidRDefault="00A0304E" w:rsidP="00FA4A1C">
            <w:pPr>
              <w:pStyle w:val="Sansinterligne"/>
              <w:rPr>
                <w:b/>
                <w:color w:val="FF0000"/>
                <w:sz w:val="18"/>
              </w:rPr>
            </w:pPr>
          </w:p>
        </w:tc>
        <w:tc>
          <w:tcPr>
            <w:tcW w:w="5430" w:type="dxa"/>
            <w:vMerge w:val="restart"/>
            <w:vAlign w:val="center"/>
          </w:tcPr>
          <w:p w:rsidR="00A0304E" w:rsidRDefault="00A0304E" w:rsidP="00057EA5">
            <w:pPr>
              <w:spacing w:before="0" w:after="0"/>
              <w:jc w:val="center"/>
              <w:rPr>
                <w:sz w:val="18"/>
              </w:rPr>
            </w:pPr>
          </w:p>
          <w:p w:rsidR="00A0304E" w:rsidRPr="009449E8" w:rsidRDefault="00A0304E" w:rsidP="003A62EA">
            <w:pPr>
              <w:spacing w:before="0" w:after="0"/>
              <w:jc w:val="center"/>
              <w:rPr>
                <w:rFonts w:eastAsia="Times New Roman" w:cs="Calibri"/>
                <w:b/>
                <w:bCs/>
                <w:i/>
                <w:color w:val="1F497D"/>
                <w:sz w:val="20"/>
                <w:szCs w:val="24"/>
                <w:lang w:eastAsia="fr-FR"/>
              </w:rPr>
            </w:pPr>
            <w:r w:rsidRPr="009449E8">
              <w:rPr>
                <w:rFonts w:eastAsia="Times New Roman" w:cs="Calibri"/>
                <w:b/>
                <w:bCs/>
                <w:i/>
                <w:color w:val="1F497D"/>
                <w:sz w:val="20"/>
                <w:szCs w:val="24"/>
                <w:lang w:eastAsia="fr-FR"/>
              </w:rPr>
              <w:t>Insér</w:t>
            </w:r>
            <w:r w:rsidR="006B318A">
              <w:rPr>
                <w:rFonts w:eastAsia="Times New Roman" w:cs="Calibri"/>
                <w:b/>
                <w:bCs/>
                <w:i/>
                <w:color w:val="1F497D"/>
                <w:sz w:val="20"/>
                <w:szCs w:val="24"/>
                <w:lang w:eastAsia="fr-FR"/>
              </w:rPr>
              <w:t>ez une photo d’ensemble du site</w:t>
            </w:r>
          </w:p>
          <w:p w:rsidR="00A0304E" w:rsidRPr="009449E8" w:rsidRDefault="00A0304E" w:rsidP="003A62EA">
            <w:pPr>
              <w:spacing w:before="0" w:after="0"/>
              <w:jc w:val="center"/>
              <w:rPr>
                <w:rFonts w:eastAsia="Times New Roman" w:cs="Calibri"/>
                <w:b/>
                <w:bCs/>
                <w:i/>
                <w:color w:val="1F497D"/>
                <w:sz w:val="20"/>
                <w:szCs w:val="24"/>
                <w:lang w:eastAsia="fr-FR"/>
              </w:rPr>
            </w:pPr>
            <w:r w:rsidRPr="009449E8">
              <w:rPr>
                <w:rFonts w:eastAsia="Times New Roman" w:cs="Calibri"/>
                <w:b/>
                <w:bCs/>
                <w:i/>
                <w:color w:val="1F497D"/>
                <w:sz w:val="20"/>
                <w:szCs w:val="24"/>
                <w:lang w:eastAsia="fr-FR"/>
              </w:rPr>
              <w:t>puis effacez ce texte</w:t>
            </w:r>
          </w:p>
          <w:p w:rsidR="00A0304E" w:rsidRDefault="00A0304E" w:rsidP="003A62EA">
            <w:pPr>
              <w:spacing w:before="0" w:after="0"/>
              <w:jc w:val="center"/>
              <w:rPr>
                <w:rFonts w:eastAsia="Times New Roman" w:cs="Calibri"/>
                <w:b/>
                <w:bCs/>
                <w:i/>
                <w:color w:val="1F497D"/>
                <w:sz w:val="16"/>
                <w:szCs w:val="24"/>
                <w:lang w:eastAsia="fr-FR"/>
              </w:rPr>
            </w:pPr>
          </w:p>
          <w:p w:rsidR="00A0304E" w:rsidRDefault="00A0304E" w:rsidP="009449E8">
            <w:pPr>
              <w:spacing w:before="0" w:after="0"/>
              <w:rPr>
                <w:rFonts w:eastAsia="Times New Roman" w:cs="Calibri"/>
                <w:b/>
                <w:bCs/>
                <w:i/>
                <w:color w:val="1F497D"/>
                <w:sz w:val="16"/>
                <w:szCs w:val="24"/>
                <w:lang w:eastAsia="fr-FR"/>
              </w:rPr>
            </w:pPr>
          </w:p>
          <w:p w:rsidR="00A0304E" w:rsidRDefault="00A0304E" w:rsidP="003A62EA">
            <w:pPr>
              <w:spacing w:before="0" w:after="0"/>
              <w:jc w:val="center"/>
              <w:rPr>
                <w:rFonts w:eastAsia="Times New Roman" w:cs="Calibri"/>
                <w:b/>
                <w:bCs/>
                <w:i/>
                <w:color w:val="1F497D"/>
                <w:sz w:val="16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/>
                <w:color w:val="1F497D"/>
                <w:sz w:val="16"/>
                <w:szCs w:val="24"/>
                <w:lang w:eastAsia="fr-FR"/>
              </w:rPr>
              <w:t>Lors du 1</w:t>
            </w:r>
            <w:r w:rsidRPr="009449E8">
              <w:rPr>
                <w:rFonts w:eastAsia="Times New Roman" w:cs="Calibri"/>
                <w:b/>
                <w:bCs/>
                <w:i/>
                <w:color w:val="1F497D"/>
                <w:sz w:val="16"/>
                <w:szCs w:val="24"/>
                <w:vertAlign w:val="superscript"/>
                <w:lang w:eastAsia="fr-FR"/>
              </w:rPr>
              <w:t>er</w:t>
            </w:r>
            <w:r>
              <w:rPr>
                <w:rFonts w:eastAsia="Times New Roman" w:cs="Calibri"/>
                <w:b/>
                <w:bCs/>
                <w:i/>
                <w:color w:val="1F497D"/>
                <w:sz w:val="16"/>
                <w:szCs w:val="24"/>
                <w:lang w:eastAsia="fr-FR"/>
              </w:rPr>
              <w:t xml:space="preserve"> relevé, transmettez également en pièce jointe à ce relevé, une photo du profil de substrat</w:t>
            </w:r>
          </w:p>
          <w:p w:rsidR="00A0304E" w:rsidRDefault="00A0304E" w:rsidP="00414BE8">
            <w:pPr>
              <w:spacing w:before="0" w:after="0"/>
              <w:jc w:val="center"/>
              <w:rPr>
                <w:rFonts w:eastAsia="Times New Roman" w:cs="Calibri"/>
                <w:b/>
                <w:bCs/>
                <w:i/>
                <w:color w:val="1F497D"/>
                <w:sz w:val="16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/>
                <w:color w:val="1F497D"/>
                <w:sz w:val="16"/>
                <w:szCs w:val="24"/>
                <w:lang w:eastAsia="fr-FR"/>
              </w:rPr>
              <w:t>(substrat creusé sommairement sur toute sa hauteur)</w:t>
            </w:r>
          </w:p>
          <w:p w:rsidR="00A0304E" w:rsidRDefault="00A0304E" w:rsidP="00414BE8">
            <w:pPr>
              <w:spacing w:before="0" w:after="0"/>
              <w:jc w:val="center"/>
              <w:rPr>
                <w:sz w:val="18"/>
              </w:rPr>
            </w:pPr>
          </w:p>
        </w:tc>
      </w:tr>
      <w:tr w:rsidR="00A0304E" w:rsidTr="00310E90">
        <w:tc>
          <w:tcPr>
            <w:tcW w:w="3082" w:type="dxa"/>
            <w:vAlign w:val="center"/>
          </w:tcPr>
          <w:p w:rsidR="00A0304E" w:rsidRPr="00057EA5" w:rsidRDefault="00A0304E" w:rsidP="003A62EA">
            <w:pPr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Date du relevé</w:t>
            </w:r>
          </w:p>
        </w:tc>
        <w:tc>
          <w:tcPr>
            <w:tcW w:w="2256" w:type="dxa"/>
          </w:tcPr>
          <w:p w:rsidR="00A0304E" w:rsidRDefault="00A0304E" w:rsidP="00414BE8">
            <w:pPr>
              <w:pStyle w:val="Sansinterligne"/>
              <w:rPr>
                <w:b/>
                <w:color w:val="FF0000"/>
                <w:sz w:val="18"/>
              </w:rPr>
            </w:pPr>
          </w:p>
          <w:p w:rsidR="00A0304E" w:rsidRDefault="00A0304E" w:rsidP="00414BE8">
            <w:pPr>
              <w:pStyle w:val="Sansinterligne"/>
              <w:rPr>
                <w:b/>
                <w:color w:val="FF0000"/>
                <w:sz w:val="18"/>
              </w:rPr>
            </w:pPr>
          </w:p>
          <w:p w:rsidR="00A0304E" w:rsidRDefault="00A0304E" w:rsidP="00057EA5">
            <w:pPr>
              <w:pStyle w:val="Sansinterligne"/>
              <w:jc w:val="center"/>
              <w:rPr>
                <w:b/>
                <w:color w:val="FF0000"/>
                <w:sz w:val="18"/>
              </w:rPr>
            </w:pPr>
            <w:r w:rsidRPr="00057EA5">
              <w:rPr>
                <w:b/>
                <w:color w:val="FF0000"/>
                <w:sz w:val="18"/>
              </w:rPr>
              <w:t>24 octobre 20</w:t>
            </w:r>
            <w:r w:rsidR="00F13B6C">
              <w:rPr>
                <w:b/>
                <w:color w:val="FF0000"/>
                <w:sz w:val="18"/>
              </w:rPr>
              <w:t>15</w:t>
            </w:r>
          </w:p>
          <w:p w:rsidR="00A0304E" w:rsidRDefault="00A0304E" w:rsidP="00FA4A1C">
            <w:pPr>
              <w:pStyle w:val="Sansinterligne"/>
              <w:rPr>
                <w:sz w:val="18"/>
              </w:rPr>
            </w:pPr>
          </w:p>
        </w:tc>
        <w:tc>
          <w:tcPr>
            <w:tcW w:w="5430" w:type="dxa"/>
            <w:vMerge/>
            <w:vAlign w:val="center"/>
          </w:tcPr>
          <w:p w:rsidR="00A0304E" w:rsidRDefault="00A0304E" w:rsidP="00057EA5">
            <w:pPr>
              <w:spacing w:before="0" w:after="0"/>
              <w:jc w:val="center"/>
              <w:rPr>
                <w:sz w:val="18"/>
              </w:rPr>
            </w:pPr>
          </w:p>
        </w:tc>
      </w:tr>
    </w:tbl>
    <w:p w:rsidR="003A62EA" w:rsidRPr="00542C5F" w:rsidRDefault="003A62EA" w:rsidP="00057EA5">
      <w:pPr>
        <w:spacing w:before="0" w:after="0"/>
        <w:jc w:val="both"/>
        <w:rPr>
          <w:sz w:val="14"/>
        </w:rPr>
      </w:pPr>
    </w:p>
    <w:p w:rsidR="0004163F" w:rsidRPr="00AD57E1" w:rsidRDefault="006B318A" w:rsidP="00057EA5">
      <w:pPr>
        <w:spacing w:before="0" w:after="0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Lieu et contact-observateur</w:t>
      </w:r>
    </w:p>
    <w:p w:rsidR="003A62EA" w:rsidRPr="00542C5F" w:rsidRDefault="003A62EA" w:rsidP="00057EA5">
      <w:pPr>
        <w:spacing w:before="0" w:after="0"/>
        <w:jc w:val="both"/>
        <w:rPr>
          <w:b/>
          <w:sz w:val="14"/>
          <w:u w:val="single"/>
        </w:rPr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5"/>
        <w:gridCol w:w="7188"/>
      </w:tblGrid>
      <w:tr w:rsidR="003A62EA" w:rsidRPr="002B7A47" w:rsidTr="005167A6">
        <w:trPr>
          <w:trHeight w:val="408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2EA" w:rsidRPr="00C054F3" w:rsidRDefault="003A62EA" w:rsidP="00185796">
            <w:pPr>
              <w:spacing w:before="0" w:after="0"/>
              <w:ind w:firstLineChars="100" w:firstLine="181"/>
              <w:rPr>
                <w:rFonts w:eastAsia="Times New Roman" w:cs="Calibri"/>
                <w:color w:val="000000"/>
                <w:sz w:val="16"/>
                <w:szCs w:val="28"/>
                <w:lang w:eastAsia="fr-FR"/>
              </w:rPr>
            </w:pPr>
            <w:r w:rsidRPr="00067A25">
              <w:rPr>
                <w:rFonts w:eastAsia="Times New Roman" w:cs="Calibri"/>
                <w:b/>
                <w:bCs/>
                <w:color w:val="000000"/>
                <w:sz w:val="18"/>
                <w:szCs w:val="28"/>
                <w:lang w:eastAsia="fr-FR"/>
              </w:rPr>
              <w:t>Lieu</w:t>
            </w:r>
            <w:r w:rsidR="00067A25" w:rsidRPr="00067A25">
              <w:rPr>
                <w:rFonts w:eastAsia="Times New Roman" w:cs="Calibri"/>
                <w:b/>
                <w:bCs/>
                <w:color w:val="000000"/>
                <w:sz w:val="18"/>
                <w:szCs w:val="28"/>
                <w:lang w:eastAsia="fr-FR"/>
              </w:rPr>
              <w:t xml:space="preserve"> du site </w:t>
            </w:r>
            <w:proofErr w:type="gramStart"/>
            <w:r w:rsidR="006B318A">
              <w:rPr>
                <w:rFonts w:eastAsia="Times New Roman" w:cs="Calibri"/>
                <w:b/>
                <w:bCs/>
                <w:color w:val="000000"/>
                <w:sz w:val="18"/>
                <w:szCs w:val="28"/>
                <w:lang w:eastAsia="fr-FR"/>
              </w:rPr>
              <w:t>observé</w:t>
            </w:r>
            <w:proofErr w:type="gramEnd"/>
            <w:r w:rsidRPr="00067A25">
              <w:rPr>
                <w:rFonts w:eastAsia="Times New Roman" w:cs="Calibri"/>
                <w:color w:val="000000"/>
                <w:sz w:val="18"/>
                <w:szCs w:val="28"/>
                <w:lang w:eastAsia="fr-FR"/>
              </w:rPr>
              <w:br/>
              <w:t>(</w:t>
            </w:r>
            <w:r w:rsidR="00067A25" w:rsidRPr="00067A25">
              <w:rPr>
                <w:rFonts w:eastAsia="Times New Roman" w:cs="Calibri"/>
                <w:color w:val="000000"/>
                <w:sz w:val="18"/>
                <w:szCs w:val="28"/>
                <w:lang w:eastAsia="fr-FR"/>
              </w:rPr>
              <w:t>adresse, code postal, ville</w:t>
            </w:r>
            <w:r w:rsidRPr="00067A25">
              <w:rPr>
                <w:rFonts w:eastAsia="Times New Roman" w:cs="Calibri"/>
                <w:color w:val="000000"/>
                <w:sz w:val="18"/>
                <w:szCs w:val="28"/>
                <w:lang w:eastAsia="fr-FR"/>
              </w:rPr>
              <w:t>)</w:t>
            </w: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E8" w:rsidRDefault="003A62EA" w:rsidP="00414BE8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8"/>
                <w:lang w:eastAsia="fr-FR"/>
              </w:rPr>
            </w:pPr>
            <w:r w:rsidRPr="00067A25">
              <w:rPr>
                <w:rFonts w:eastAsia="Times New Roman" w:cs="Calibri"/>
                <w:b/>
                <w:bCs/>
                <w:color w:val="FF0000"/>
                <w:sz w:val="18"/>
                <w:lang w:eastAsia="fr-FR"/>
              </w:rPr>
              <w:t>Exemple 5 rue des toitures</w:t>
            </w:r>
          </w:p>
          <w:p w:rsidR="003A62EA" w:rsidRPr="00C054F3" w:rsidRDefault="003A62EA" w:rsidP="00414BE8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6"/>
                <w:lang w:eastAsia="fr-FR"/>
              </w:rPr>
            </w:pPr>
            <w:r w:rsidRPr="00067A25">
              <w:rPr>
                <w:rFonts w:eastAsia="Times New Roman" w:cs="Calibri"/>
                <w:b/>
                <w:bCs/>
                <w:color w:val="FF0000"/>
                <w:sz w:val="18"/>
                <w:lang w:eastAsia="fr-FR"/>
              </w:rPr>
              <w:t>49000 ANGERS</w:t>
            </w:r>
          </w:p>
        </w:tc>
      </w:tr>
      <w:tr w:rsidR="003A62EA" w:rsidRPr="002B7A47" w:rsidTr="005167A6">
        <w:trPr>
          <w:trHeight w:val="427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2EA" w:rsidRPr="00C054F3" w:rsidRDefault="00067A25" w:rsidP="00185796">
            <w:pPr>
              <w:spacing w:before="0" w:after="0"/>
              <w:ind w:firstLineChars="100" w:firstLine="181"/>
              <w:rPr>
                <w:rFonts w:eastAsia="Times New Roman" w:cs="Calibri"/>
                <w:color w:val="000000"/>
                <w:sz w:val="16"/>
                <w:szCs w:val="28"/>
                <w:lang w:eastAsia="fr-FR"/>
              </w:rPr>
            </w:pPr>
            <w:r w:rsidRPr="00067A25">
              <w:rPr>
                <w:rFonts w:eastAsia="Times New Roman" w:cs="Calibri"/>
                <w:b/>
                <w:bCs/>
                <w:color w:val="000000"/>
                <w:sz w:val="18"/>
                <w:szCs w:val="28"/>
                <w:lang w:eastAsia="fr-FR"/>
              </w:rPr>
              <w:t>R</w:t>
            </w:r>
            <w:r w:rsidR="003A62EA" w:rsidRPr="00067A25">
              <w:rPr>
                <w:rFonts w:eastAsia="Times New Roman" w:cs="Calibri"/>
                <w:b/>
                <w:bCs/>
                <w:color w:val="000000"/>
                <w:sz w:val="18"/>
                <w:szCs w:val="28"/>
                <w:lang w:eastAsia="fr-FR"/>
              </w:rPr>
              <w:t xml:space="preserve">esponsable du </w:t>
            </w:r>
            <w:proofErr w:type="gramStart"/>
            <w:r w:rsidR="003A62EA" w:rsidRPr="00067A25">
              <w:rPr>
                <w:rFonts w:eastAsia="Times New Roman" w:cs="Calibri"/>
                <w:b/>
                <w:bCs/>
                <w:color w:val="000000"/>
                <w:sz w:val="18"/>
                <w:szCs w:val="28"/>
                <w:lang w:eastAsia="fr-FR"/>
              </w:rPr>
              <w:t>suivi</w:t>
            </w:r>
            <w:proofErr w:type="gramEnd"/>
            <w:r w:rsidR="003A62EA" w:rsidRPr="00067A25">
              <w:rPr>
                <w:rFonts w:eastAsia="Times New Roman" w:cs="Calibri"/>
                <w:color w:val="000000"/>
                <w:sz w:val="18"/>
                <w:szCs w:val="28"/>
                <w:lang w:eastAsia="fr-FR"/>
              </w:rPr>
              <w:br/>
              <w:t>(</w:t>
            </w:r>
            <w:r w:rsidRPr="00067A25">
              <w:rPr>
                <w:rFonts w:eastAsia="Times New Roman" w:cs="Calibri"/>
                <w:color w:val="000000"/>
                <w:sz w:val="18"/>
                <w:szCs w:val="28"/>
                <w:lang w:eastAsia="fr-FR"/>
              </w:rPr>
              <w:t xml:space="preserve">nom, prénom, n° téléphone, </w:t>
            </w:r>
            <w:r w:rsidR="003A62EA" w:rsidRPr="00067A25">
              <w:rPr>
                <w:rFonts w:eastAsia="Times New Roman" w:cs="Calibri"/>
                <w:color w:val="000000"/>
                <w:sz w:val="18"/>
                <w:szCs w:val="28"/>
                <w:lang w:eastAsia="fr-FR"/>
              </w:rPr>
              <w:t>email)</w:t>
            </w: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25" w:rsidRPr="00067A25" w:rsidRDefault="003A62EA" w:rsidP="005167A6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8"/>
                <w:lang w:eastAsia="fr-FR"/>
              </w:rPr>
            </w:pPr>
            <w:r w:rsidRPr="00067A25">
              <w:rPr>
                <w:rFonts w:eastAsia="Times New Roman" w:cs="Calibri"/>
                <w:b/>
                <w:bCs/>
                <w:color w:val="FF0000"/>
                <w:sz w:val="18"/>
                <w:lang w:eastAsia="fr-FR"/>
              </w:rPr>
              <w:t xml:space="preserve">Pierre MARTIN </w:t>
            </w:r>
          </w:p>
          <w:p w:rsidR="003A62EA" w:rsidRPr="00C054F3" w:rsidRDefault="003A62EA" w:rsidP="004E35A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6"/>
                <w:lang w:eastAsia="fr-FR"/>
              </w:rPr>
            </w:pPr>
            <w:r w:rsidRPr="00067A25">
              <w:rPr>
                <w:rFonts w:eastAsia="Times New Roman" w:cs="Calibri"/>
                <w:b/>
                <w:bCs/>
                <w:color w:val="FF0000"/>
                <w:sz w:val="18"/>
                <w:lang w:eastAsia="fr-FR"/>
              </w:rPr>
              <w:t xml:space="preserve">02 41 00 00 </w:t>
            </w:r>
            <w:proofErr w:type="gramStart"/>
            <w:r w:rsidRPr="00067A25">
              <w:rPr>
                <w:rFonts w:eastAsia="Times New Roman" w:cs="Calibri"/>
                <w:b/>
                <w:bCs/>
                <w:color w:val="FF0000"/>
                <w:sz w:val="18"/>
                <w:lang w:eastAsia="fr-FR"/>
              </w:rPr>
              <w:t xml:space="preserve">00 </w:t>
            </w:r>
            <w:r w:rsidR="004E35A1">
              <w:rPr>
                <w:rFonts w:eastAsia="Times New Roman" w:cs="Calibri"/>
                <w:b/>
                <w:bCs/>
                <w:color w:val="FF0000"/>
                <w:sz w:val="18"/>
                <w:lang w:eastAsia="fr-FR"/>
              </w:rPr>
              <w:t xml:space="preserve">     </w:t>
            </w:r>
            <w:r w:rsidRPr="00067A25">
              <w:rPr>
                <w:rFonts w:eastAsia="Times New Roman" w:cs="Calibri"/>
                <w:b/>
                <w:bCs/>
                <w:color w:val="FF0000"/>
                <w:sz w:val="18"/>
                <w:lang w:eastAsia="fr-FR"/>
              </w:rPr>
              <w:t>pierre.martin@exemple.fr</w:t>
            </w:r>
            <w:proofErr w:type="gramEnd"/>
          </w:p>
        </w:tc>
      </w:tr>
    </w:tbl>
    <w:p w:rsidR="003A62EA" w:rsidRDefault="003A62EA" w:rsidP="00057EA5">
      <w:pPr>
        <w:spacing w:before="0" w:after="0"/>
        <w:jc w:val="both"/>
        <w:rPr>
          <w:rFonts w:eastAsia="Times New Roman" w:cs="Calibri"/>
          <w:b/>
          <w:bCs/>
          <w:color w:val="000000"/>
          <w:sz w:val="16"/>
          <w:szCs w:val="32"/>
          <w:u w:val="single"/>
          <w:lang w:eastAsia="fr-FR"/>
        </w:rPr>
      </w:pPr>
    </w:p>
    <w:p w:rsidR="00067A25" w:rsidRPr="00AD57E1" w:rsidRDefault="00067A25" w:rsidP="00057EA5">
      <w:pPr>
        <w:spacing w:before="0" w:after="0"/>
        <w:jc w:val="both"/>
        <w:rPr>
          <w:b/>
          <w:sz w:val="20"/>
          <w:u w:val="single"/>
        </w:rPr>
      </w:pPr>
      <w:r w:rsidRPr="00AD57E1">
        <w:rPr>
          <w:b/>
          <w:sz w:val="20"/>
          <w:u w:val="single"/>
        </w:rPr>
        <w:t>Information sur le type d'aménagement</w:t>
      </w:r>
    </w:p>
    <w:p w:rsidR="00067A25" w:rsidRPr="00542C5F" w:rsidRDefault="00067A25" w:rsidP="00057EA5">
      <w:pPr>
        <w:spacing w:before="0" w:after="0"/>
        <w:jc w:val="both"/>
        <w:rPr>
          <w:b/>
          <w:sz w:val="16"/>
          <w:u w:val="single"/>
        </w:rPr>
      </w:pPr>
    </w:p>
    <w:tbl>
      <w:tblPr>
        <w:tblW w:w="10973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2"/>
        <w:gridCol w:w="1559"/>
        <w:gridCol w:w="4152"/>
      </w:tblGrid>
      <w:tr w:rsidR="00067A25" w:rsidRPr="00067A25" w:rsidTr="00C07501">
        <w:trPr>
          <w:trHeight w:val="284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A25" w:rsidRPr="00067A25" w:rsidRDefault="00067A25" w:rsidP="00185796">
            <w:pPr>
              <w:spacing w:before="0" w:after="0"/>
              <w:ind w:firstLineChars="200" w:firstLine="361"/>
              <w:rPr>
                <w:rFonts w:eastAsia="Times New Roman" w:cs="Calibri"/>
                <w:color w:val="000000"/>
                <w:sz w:val="18"/>
                <w:szCs w:val="28"/>
                <w:lang w:eastAsia="fr-FR"/>
              </w:rPr>
            </w:pPr>
            <w:r w:rsidRPr="00067A25">
              <w:rPr>
                <w:rFonts w:eastAsia="Times New Roman" w:cs="Calibri"/>
                <w:b/>
                <w:bCs/>
                <w:color w:val="000000"/>
                <w:sz w:val="18"/>
                <w:szCs w:val="28"/>
                <w:lang w:eastAsia="fr-FR"/>
              </w:rPr>
              <w:t>Nature de la configuration de plantation</w:t>
            </w:r>
            <w:r w:rsidRPr="00067A25">
              <w:rPr>
                <w:rFonts w:eastAsia="Times New Roman" w:cs="Calibri"/>
                <w:color w:val="000000"/>
                <w:sz w:val="18"/>
                <w:szCs w:val="28"/>
                <w:lang w:eastAsia="fr-FR"/>
              </w:rPr>
              <w:t xml:space="preserve"> (toiture, jardinière, autre à préciser)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25" w:rsidRPr="00067A25" w:rsidRDefault="00067A25" w:rsidP="005167A6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24"/>
                <w:lang w:eastAsia="fr-FR"/>
              </w:rPr>
            </w:pPr>
            <w:r w:rsidRPr="00067A25">
              <w:rPr>
                <w:rFonts w:eastAsia="Times New Roman" w:cs="Calibri"/>
                <w:b/>
                <w:bCs/>
                <w:color w:val="FF0000"/>
                <w:sz w:val="18"/>
                <w:szCs w:val="24"/>
                <w:lang w:eastAsia="fr-FR"/>
              </w:rPr>
              <w:t xml:space="preserve">Toiture 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A25" w:rsidRPr="00BB388C" w:rsidRDefault="00BB388C" w:rsidP="005167A6">
            <w:pPr>
              <w:spacing w:before="0" w:after="0"/>
              <w:jc w:val="center"/>
              <w:rPr>
                <w:rFonts w:eastAsia="Times New Roman" w:cs="Calibri"/>
                <w:b/>
                <w:bCs/>
                <w:sz w:val="18"/>
                <w:szCs w:val="24"/>
                <w:lang w:eastAsia="fr-FR"/>
              </w:rPr>
            </w:pPr>
            <w:r w:rsidRPr="00BB388C">
              <w:rPr>
                <w:rFonts w:eastAsia="Times New Roman" w:cs="Calibri"/>
                <w:b/>
                <w:bCs/>
                <w:sz w:val="18"/>
                <w:szCs w:val="24"/>
                <w:lang w:eastAsia="fr-FR"/>
              </w:rPr>
              <w:t>Surface (en m²)</w:t>
            </w:r>
          </w:p>
          <w:p w:rsidR="00BB388C" w:rsidRPr="00067A25" w:rsidRDefault="00BB388C" w:rsidP="005167A6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FF0000"/>
                <w:sz w:val="18"/>
                <w:szCs w:val="24"/>
                <w:lang w:eastAsia="fr-FR"/>
              </w:rPr>
              <w:t>60m²</w:t>
            </w:r>
          </w:p>
        </w:tc>
      </w:tr>
      <w:tr w:rsidR="00067A25" w:rsidRPr="00067A25" w:rsidTr="00C07501">
        <w:trPr>
          <w:trHeight w:val="284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0912" w:rsidRPr="00200912" w:rsidRDefault="00067A25" w:rsidP="00185796">
            <w:pPr>
              <w:spacing w:before="0" w:after="0"/>
              <w:ind w:firstLineChars="200" w:firstLine="361"/>
              <w:rPr>
                <w:rFonts w:eastAsia="Times New Roman" w:cs="Calibri"/>
                <w:sz w:val="18"/>
                <w:szCs w:val="28"/>
                <w:lang w:eastAsia="fr-FR"/>
              </w:rPr>
            </w:pPr>
            <w:r w:rsidRPr="00067A25">
              <w:rPr>
                <w:rFonts w:eastAsia="Times New Roman" w:cs="Calibri"/>
                <w:b/>
                <w:bCs/>
                <w:sz w:val="18"/>
                <w:szCs w:val="28"/>
                <w:lang w:eastAsia="fr-FR"/>
              </w:rPr>
              <w:t>Epaisseur du substrat</w:t>
            </w:r>
            <w:r w:rsidR="004D6ACB">
              <w:rPr>
                <w:rFonts w:eastAsia="Times New Roman" w:cs="Calibri"/>
                <w:b/>
                <w:bCs/>
                <w:sz w:val="18"/>
                <w:szCs w:val="28"/>
                <w:lang w:eastAsia="fr-FR"/>
              </w:rPr>
              <w:t>, en cm</w:t>
            </w:r>
            <w:r w:rsidR="004D6ACB" w:rsidRPr="004D6ACB">
              <w:rPr>
                <w:rFonts w:eastAsia="Times New Roman" w:cs="Calibri"/>
                <w:bCs/>
                <w:sz w:val="18"/>
                <w:szCs w:val="28"/>
                <w:lang w:eastAsia="fr-FR"/>
              </w:rPr>
              <w:t xml:space="preserve"> (à </w:t>
            </w:r>
            <w:r w:rsidR="00AE3CB2">
              <w:rPr>
                <w:rFonts w:eastAsia="Times New Roman" w:cs="Calibri"/>
                <w:sz w:val="18"/>
                <w:szCs w:val="28"/>
                <w:lang w:eastAsia="fr-FR"/>
              </w:rPr>
              <w:t>mesurer à chaque relevé</w:t>
            </w:r>
            <w:r w:rsidR="00FD4336">
              <w:rPr>
                <w:rFonts w:eastAsia="Times New Roman" w:cs="Calibri"/>
                <w:sz w:val="18"/>
                <w:szCs w:val="28"/>
                <w:lang w:eastAsia="fr-FR"/>
              </w:rPr>
              <w:t>)</w:t>
            </w:r>
            <w:r w:rsidR="00200912">
              <w:rPr>
                <w:rFonts w:eastAsia="Times New Roman" w:cs="Calibri"/>
                <w:sz w:val="18"/>
                <w:szCs w:val="28"/>
                <w:lang w:eastAsia="fr-FR"/>
              </w:rPr>
              <w:t>.</w:t>
            </w:r>
          </w:p>
          <w:p w:rsidR="00200912" w:rsidRPr="00200912" w:rsidRDefault="00200912" w:rsidP="00185796">
            <w:pPr>
              <w:spacing w:before="0" w:after="0"/>
              <w:ind w:firstLineChars="200" w:firstLine="241"/>
              <w:rPr>
                <w:rFonts w:eastAsia="Times New Roman" w:cs="Calibri"/>
                <w:b/>
                <w:bCs/>
                <w:sz w:val="12"/>
                <w:szCs w:val="24"/>
                <w:lang w:eastAsia="fr-FR"/>
              </w:rPr>
            </w:pPr>
          </w:p>
          <w:p w:rsidR="004D6ACB" w:rsidRDefault="00FD4336" w:rsidP="00200912">
            <w:pPr>
              <w:spacing w:before="0" w:after="0"/>
              <w:ind w:firstLineChars="200" w:firstLine="360"/>
              <w:rPr>
                <w:rFonts w:eastAsia="Times New Roman" w:cs="Calibri"/>
                <w:i/>
                <w:sz w:val="18"/>
                <w:szCs w:val="28"/>
                <w:lang w:eastAsia="fr-FR"/>
              </w:rPr>
            </w:pPr>
            <w:r w:rsidRPr="004D6ACB">
              <w:rPr>
                <w:rFonts w:eastAsia="Times New Roman" w:cs="Calibri"/>
                <w:i/>
                <w:sz w:val="18"/>
                <w:szCs w:val="28"/>
                <w:lang w:eastAsia="fr-FR"/>
              </w:rPr>
              <w:t xml:space="preserve">NB. </w:t>
            </w:r>
            <w:r w:rsidR="00067A25" w:rsidRPr="004D6ACB">
              <w:rPr>
                <w:rFonts w:eastAsia="Times New Roman" w:cs="Calibri"/>
                <w:i/>
                <w:sz w:val="18"/>
                <w:szCs w:val="28"/>
                <w:lang w:eastAsia="fr-FR"/>
              </w:rPr>
              <w:t>Si</w:t>
            </w:r>
            <w:r w:rsidR="00AE3CB2" w:rsidRPr="004D6ACB">
              <w:rPr>
                <w:rFonts w:eastAsia="Times New Roman" w:cs="Calibri"/>
                <w:i/>
                <w:sz w:val="18"/>
                <w:szCs w:val="28"/>
                <w:lang w:eastAsia="fr-FR"/>
              </w:rPr>
              <w:t xml:space="preserve"> épaisseur</w:t>
            </w:r>
            <w:r w:rsidR="00067A25" w:rsidRPr="004D6ACB">
              <w:rPr>
                <w:rFonts w:eastAsia="Times New Roman" w:cs="Calibri"/>
                <w:i/>
                <w:sz w:val="18"/>
                <w:szCs w:val="28"/>
                <w:lang w:eastAsia="fr-FR"/>
              </w:rPr>
              <w:t xml:space="preserve"> va</w:t>
            </w:r>
            <w:r w:rsidRPr="004D6ACB">
              <w:rPr>
                <w:rFonts w:eastAsia="Times New Roman" w:cs="Calibri"/>
                <w:i/>
                <w:sz w:val="18"/>
                <w:szCs w:val="28"/>
                <w:lang w:eastAsia="fr-FR"/>
              </w:rPr>
              <w:t xml:space="preserve">riable, contacter Plante &amp; Cité (une </w:t>
            </w:r>
          </w:p>
          <w:p w:rsidR="00067A25" w:rsidRPr="004D6ACB" w:rsidRDefault="00FD4336" w:rsidP="004D6ACB">
            <w:pPr>
              <w:spacing w:before="0" w:after="0"/>
              <w:ind w:firstLineChars="200" w:firstLine="360"/>
              <w:rPr>
                <w:rFonts w:eastAsia="Times New Roman" w:cs="Calibri"/>
                <w:i/>
                <w:sz w:val="18"/>
                <w:szCs w:val="28"/>
                <w:lang w:eastAsia="fr-FR"/>
              </w:rPr>
            </w:pPr>
            <w:r w:rsidRPr="004D6ACB">
              <w:rPr>
                <w:rFonts w:eastAsia="Times New Roman" w:cs="Calibri"/>
                <w:i/>
                <w:sz w:val="18"/>
                <w:szCs w:val="28"/>
                <w:lang w:eastAsia="fr-FR"/>
              </w:rPr>
              <w:t>segmentation en plusieurs fiches de relevés est probable).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BC" w:rsidRPr="004D6ACB" w:rsidRDefault="004D6ACB" w:rsidP="005167A6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24"/>
                <w:lang w:eastAsia="fr-FR"/>
              </w:rPr>
            </w:pPr>
            <w:r w:rsidRPr="004D6ACB">
              <w:rPr>
                <w:rFonts w:eastAsia="Times New Roman" w:cs="Calibri"/>
                <w:b/>
                <w:bCs/>
                <w:color w:val="FF0000"/>
                <w:sz w:val="18"/>
                <w:szCs w:val="24"/>
                <w:lang w:eastAsia="fr-FR"/>
              </w:rPr>
              <w:t>8 cm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912" w:rsidRPr="00BB388C" w:rsidRDefault="00200912" w:rsidP="00200912">
            <w:pPr>
              <w:spacing w:before="0" w:after="0"/>
              <w:jc w:val="center"/>
              <w:rPr>
                <w:rFonts w:eastAsia="Times New Roman" w:cs="Calibri"/>
                <w:b/>
                <w:bCs/>
                <w:sz w:val="18"/>
                <w:szCs w:val="24"/>
                <w:lang w:eastAsia="fr-FR"/>
              </w:rPr>
            </w:pPr>
            <w:r w:rsidRPr="00BB388C">
              <w:rPr>
                <w:rFonts w:eastAsia="Times New Roman" w:cs="Calibri"/>
                <w:b/>
                <w:bCs/>
                <w:sz w:val="18"/>
                <w:szCs w:val="24"/>
                <w:lang w:eastAsia="fr-FR"/>
              </w:rPr>
              <w:t>Si toiture, indication de hauteur</w:t>
            </w:r>
          </w:p>
          <w:p w:rsidR="00F75925" w:rsidRDefault="00200912" w:rsidP="00200912">
            <w:pPr>
              <w:spacing w:before="0" w:after="0"/>
              <w:jc w:val="center"/>
              <w:rPr>
                <w:rFonts w:eastAsia="Times New Roman" w:cs="Calibri"/>
                <w:bCs/>
                <w:color w:val="000000" w:themeColor="text1"/>
                <w:sz w:val="18"/>
                <w:szCs w:val="24"/>
                <w:lang w:eastAsia="fr-FR"/>
              </w:rPr>
            </w:pPr>
            <w:r w:rsidRPr="00067A25">
              <w:rPr>
                <w:rFonts w:eastAsia="Times New Roman" w:cs="Calibri"/>
                <w:bCs/>
                <w:color w:val="000000" w:themeColor="text1"/>
                <w:sz w:val="18"/>
                <w:szCs w:val="24"/>
                <w:lang w:eastAsia="fr-FR"/>
              </w:rPr>
              <w:t>(ordre de grandeur en m</w:t>
            </w:r>
            <w:r>
              <w:rPr>
                <w:rFonts w:eastAsia="Times New Roman" w:cs="Calibri"/>
                <w:bCs/>
                <w:color w:val="000000" w:themeColor="text1"/>
                <w:sz w:val="18"/>
                <w:szCs w:val="24"/>
                <w:lang w:eastAsia="fr-FR"/>
              </w:rPr>
              <w:t>ètres</w:t>
            </w:r>
            <w:r w:rsidRPr="00067A25">
              <w:rPr>
                <w:rFonts w:eastAsia="Times New Roman" w:cs="Calibri"/>
                <w:bCs/>
                <w:color w:val="000000" w:themeColor="text1"/>
                <w:sz w:val="18"/>
                <w:szCs w:val="24"/>
                <w:lang w:eastAsia="fr-FR"/>
              </w:rPr>
              <w:t>, n</w:t>
            </w:r>
            <w:r>
              <w:rPr>
                <w:rFonts w:eastAsia="Times New Roman" w:cs="Calibri"/>
                <w:bCs/>
                <w:color w:val="000000" w:themeColor="text1"/>
                <w:sz w:val="18"/>
                <w:szCs w:val="24"/>
                <w:lang w:eastAsia="fr-FR"/>
              </w:rPr>
              <w:t>om</w:t>
            </w:r>
            <w:r w:rsidRPr="00067A25">
              <w:rPr>
                <w:rFonts w:eastAsia="Times New Roman" w:cs="Calibri"/>
                <w:bCs/>
                <w:color w:val="000000" w:themeColor="text1"/>
                <w:sz w:val="18"/>
                <w:szCs w:val="24"/>
                <w:lang w:eastAsia="fr-FR"/>
              </w:rPr>
              <w:t>bre d’étages)</w:t>
            </w:r>
          </w:p>
          <w:p w:rsidR="00200912" w:rsidRPr="004D6ACB" w:rsidRDefault="00200912" w:rsidP="00200912">
            <w:pPr>
              <w:spacing w:before="0" w:after="0"/>
              <w:jc w:val="center"/>
              <w:rPr>
                <w:rFonts w:eastAsia="Times New Roman" w:cs="Calibri"/>
                <w:b/>
                <w:bCs/>
                <w:sz w:val="18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FF0000"/>
                <w:sz w:val="18"/>
                <w:szCs w:val="24"/>
                <w:lang w:eastAsia="fr-FR"/>
              </w:rPr>
              <w:t>9 mètres</w:t>
            </w:r>
          </w:p>
        </w:tc>
      </w:tr>
      <w:tr w:rsidR="00067A25" w:rsidRPr="00067A25" w:rsidTr="00C07501">
        <w:trPr>
          <w:trHeight w:val="284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25" w:rsidRPr="00067A25" w:rsidRDefault="00067A25" w:rsidP="00185796">
            <w:pPr>
              <w:spacing w:before="0" w:after="0"/>
              <w:ind w:firstLineChars="200" w:firstLine="361"/>
              <w:rPr>
                <w:rFonts w:eastAsia="Times New Roman" w:cs="Calibri"/>
                <w:color w:val="000000"/>
                <w:sz w:val="18"/>
                <w:szCs w:val="28"/>
                <w:lang w:eastAsia="fr-FR"/>
              </w:rPr>
            </w:pPr>
            <w:r w:rsidRPr="00067A25">
              <w:rPr>
                <w:rFonts w:eastAsia="Times New Roman" w:cs="Calibri"/>
                <w:b/>
                <w:bCs/>
                <w:color w:val="000000"/>
                <w:sz w:val="18"/>
                <w:szCs w:val="28"/>
                <w:lang w:eastAsia="fr-FR"/>
              </w:rPr>
              <w:t xml:space="preserve">Composition du substrat </w:t>
            </w:r>
            <w:r w:rsidRPr="00067A25">
              <w:rPr>
                <w:rFonts w:eastAsia="Times New Roman" w:cs="Calibri"/>
                <w:color w:val="000000"/>
                <w:sz w:val="18"/>
                <w:szCs w:val="28"/>
                <w:lang w:eastAsia="fr-FR"/>
              </w:rPr>
              <w:t>(préciser nature et % des constituants)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25" w:rsidRDefault="00067A25" w:rsidP="005167A6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24"/>
                <w:lang w:eastAsia="fr-FR"/>
              </w:rPr>
            </w:pPr>
          </w:p>
          <w:p w:rsidR="00067A25" w:rsidRDefault="00067A25" w:rsidP="005167A6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24"/>
                <w:lang w:eastAsia="fr-FR"/>
              </w:rPr>
            </w:pPr>
            <w:r w:rsidRPr="00067A25">
              <w:rPr>
                <w:rFonts w:eastAsia="Times New Roman" w:cs="Calibri"/>
                <w:b/>
                <w:bCs/>
                <w:color w:val="FF0000"/>
                <w:sz w:val="18"/>
                <w:szCs w:val="24"/>
                <w:lang w:eastAsia="fr-FR"/>
              </w:rPr>
              <w:t>70% pouzzolane 20% tourbes blondes 10% compost déchets verts</w:t>
            </w:r>
          </w:p>
          <w:p w:rsidR="00067A25" w:rsidRPr="00067A25" w:rsidRDefault="00067A25" w:rsidP="00067A25">
            <w:pPr>
              <w:spacing w:before="0" w:after="0"/>
              <w:rPr>
                <w:rFonts w:eastAsia="Times New Roman" w:cs="Calibri"/>
                <w:b/>
                <w:bCs/>
                <w:color w:val="FF0000"/>
                <w:sz w:val="18"/>
                <w:szCs w:val="24"/>
                <w:lang w:eastAsia="fr-FR"/>
              </w:rPr>
            </w:pPr>
          </w:p>
        </w:tc>
      </w:tr>
      <w:tr w:rsidR="00067A25" w:rsidRPr="00067A25" w:rsidTr="00C07501">
        <w:trPr>
          <w:trHeight w:val="284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A25" w:rsidRPr="00067A25" w:rsidRDefault="00F147FC" w:rsidP="00185796">
            <w:pPr>
              <w:spacing w:before="0" w:after="0"/>
              <w:ind w:firstLineChars="200" w:firstLine="361"/>
              <w:rPr>
                <w:rFonts w:eastAsia="Times New Roman" w:cs="Calibri"/>
                <w:sz w:val="1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18"/>
                <w:szCs w:val="28"/>
                <w:lang w:eastAsia="fr-FR"/>
              </w:rPr>
              <w:t>Pente</w:t>
            </w:r>
            <w:r w:rsidR="00067A25" w:rsidRPr="00067A25">
              <w:rPr>
                <w:rFonts w:eastAsia="Times New Roman" w:cs="Calibri"/>
                <w:b/>
                <w:bCs/>
                <w:sz w:val="18"/>
                <w:szCs w:val="28"/>
                <w:lang w:eastAsia="fr-FR"/>
              </w:rPr>
              <w:t xml:space="preserve"> </w:t>
            </w:r>
            <w:r w:rsidR="00067A25" w:rsidRPr="00067A25">
              <w:rPr>
                <w:rFonts w:eastAsia="Times New Roman" w:cs="Calibri"/>
                <w:sz w:val="18"/>
                <w:szCs w:val="28"/>
                <w:lang w:eastAsia="fr-FR"/>
              </w:rPr>
              <w:t>(Oui/Non) ; % ; préciser l’exposition</w:t>
            </w:r>
            <w:r>
              <w:rPr>
                <w:rFonts w:eastAsia="Times New Roman" w:cs="Calibri"/>
                <w:sz w:val="18"/>
                <w:szCs w:val="28"/>
                <w:lang w:eastAsia="fr-FR"/>
              </w:rPr>
              <w:t xml:space="preserve"> (ex. Sud, Ouest, etc.)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25" w:rsidRPr="00067A25" w:rsidRDefault="00FD4336" w:rsidP="00FD4336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FF0000"/>
                <w:sz w:val="18"/>
                <w:szCs w:val="24"/>
                <w:lang w:eastAsia="fr-FR"/>
              </w:rPr>
              <w:t>Oui ; 10% ; Ouest</w:t>
            </w:r>
          </w:p>
        </w:tc>
      </w:tr>
      <w:tr w:rsidR="00067A25" w:rsidRPr="00067A25" w:rsidTr="00C07501">
        <w:trPr>
          <w:trHeight w:val="284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A25" w:rsidRPr="00067A25" w:rsidRDefault="00067A25" w:rsidP="00185796">
            <w:pPr>
              <w:spacing w:before="0" w:after="0"/>
              <w:ind w:firstLineChars="200" w:firstLine="361"/>
              <w:rPr>
                <w:rFonts w:eastAsia="Times New Roman" w:cs="Calibri"/>
                <w:b/>
                <w:bCs/>
                <w:sz w:val="18"/>
                <w:szCs w:val="28"/>
                <w:lang w:eastAsia="fr-FR"/>
              </w:rPr>
            </w:pPr>
            <w:r w:rsidRPr="00067A25">
              <w:rPr>
                <w:rFonts w:eastAsia="Times New Roman" w:cs="Calibri"/>
                <w:b/>
                <w:bCs/>
                <w:sz w:val="18"/>
                <w:szCs w:val="28"/>
                <w:lang w:eastAsia="fr-FR"/>
              </w:rPr>
              <w:t xml:space="preserve">Exposition au soleil, </w:t>
            </w:r>
            <w:proofErr w:type="gramStart"/>
            <w:r w:rsidRPr="00067A25">
              <w:rPr>
                <w:rFonts w:eastAsia="Times New Roman" w:cs="Calibri"/>
                <w:b/>
                <w:bCs/>
                <w:sz w:val="18"/>
                <w:szCs w:val="28"/>
                <w:lang w:eastAsia="fr-FR"/>
              </w:rPr>
              <w:t>préciser</w:t>
            </w:r>
            <w:proofErr w:type="gramEnd"/>
            <w:r w:rsidRPr="00067A25">
              <w:rPr>
                <w:rFonts w:eastAsia="Times New Roman" w:cs="Calibri"/>
                <w:b/>
                <w:bCs/>
                <w:sz w:val="18"/>
                <w:szCs w:val="28"/>
                <w:lang w:eastAsia="fr-FR"/>
              </w:rPr>
              <w:t> :</w:t>
            </w:r>
          </w:p>
          <w:p w:rsidR="00067A25" w:rsidRPr="00067A25" w:rsidRDefault="00067A25" w:rsidP="005167A6">
            <w:pPr>
              <w:spacing w:before="0" w:after="0"/>
              <w:rPr>
                <w:rFonts w:eastAsia="Times New Roman" w:cs="Calibri"/>
                <w:bCs/>
                <w:sz w:val="18"/>
                <w:szCs w:val="28"/>
                <w:lang w:eastAsia="fr-FR"/>
              </w:rPr>
            </w:pPr>
            <w:r w:rsidRPr="00067A25">
              <w:rPr>
                <w:rFonts w:eastAsia="Times New Roman" w:cs="Calibri"/>
                <w:b/>
                <w:bCs/>
                <w:sz w:val="18"/>
                <w:szCs w:val="28"/>
                <w:lang w:eastAsia="fr-FR"/>
              </w:rPr>
              <w:t xml:space="preserve">« Plein soleil » </w:t>
            </w:r>
            <w:r w:rsidRPr="00067A25">
              <w:rPr>
                <w:rFonts w:eastAsia="Times New Roman" w:cs="Calibri"/>
                <w:bCs/>
                <w:sz w:val="18"/>
                <w:szCs w:val="28"/>
                <w:lang w:eastAsia="fr-FR"/>
              </w:rPr>
              <w:t>(exposition complète et permanente au soleil)  OU</w:t>
            </w:r>
          </w:p>
          <w:p w:rsidR="00067A25" w:rsidRPr="00067A25" w:rsidRDefault="00067A25" w:rsidP="005167A6">
            <w:pPr>
              <w:spacing w:before="0" w:after="0"/>
              <w:rPr>
                <w:rFonts w:eastAsia="Times New Roman" w:cs="Calibri"/>
                <w:bCs/>
                <w:sz w:val="18"/>
                <w:szCs w:val="28"/>
                <w:lang w:eastAsia="fr-FR"/>
              </w:rPr>
            </w:pPr>
            <w:r w:rsidRPr="00067A25">
              <w:rPr>
                <w:rFonts w:eastAsia="Times New Roman" w:cs="Calibri"/>
                <w:bCs/>
                <w:sz w:val="18"/>
                <w:szCs w:val="28"/>
                <w:lang w:eastAsia="fr-FR"/>
              </w:rPr>
              <w:t>« </w:t>
            </w:r>
            <w:r w:rsidRPr="00067A25">
              <w:rPr>
                <w:rFonts w:eastAsia="Times New Roman" w:cs="Calibri"/>
                <w:b/>
                <w:bCs/>
                <w:sz w:val="18"/>
                <w:szCs w:val="28"/>
                <w:lang w:eastAsia="fr-FR"/>
              </w:rPr>
              <w:t xml:space="preserve">Ombre portée partielle » </w:t>
            </w:r>
            <w:r w:rsidRPr="00067A25">
              <w:rPr>
                <w:rFonts w:eastAsia="Times New Roman" w:cs="Calibri"/>
                <w:bCs/>
                <w:sz w:val="18"/>
                <w:szCs w:val="28"/>
                <w:lang w:eastAsia="fr-FR"/>
              </w:rPr>
              <w:t>(zone restreinte à l’ombre une partie de la journée) OU</w:t>
            </w:r>
          </w:p>
          <w:p w:rsidR="00067A25" w:rsidRPr="00067A25" w:rsidRDefault="00067A25" w:rsidP="005167A6">
            <w:pPr>
              <w:spacing w:before="0" w:after="0"/>
              <w:rPr>
                <w:rFonts w:eastAsia="Times New Roman" w:cs="Calibri"/>
                <w:bCs/>
                <w:sz w:val="18"/>
                <w:szCs w:val="28"/>
                <w:lang w:eastAsia="fr-FR"/>
              </w:rPr>
            </w:pPr>
            <w:r w:rsidRPr="00067A25">
              <w:rPr>
                <w:rFonts w:eastAsia="Times New Roman" w:cs="Calibri"/>
                <w:bCs/>
                <w:sz w:val="18"/>
                <w:szCs w:val="28"/>
                <w:lang w:eastAsia="fr-FR"/>
              </w:rPr>
              <w:t>« </w:t>
            </w:r>
            <w:proofErr w:type="spellStart"/>
            <w:r w:rsidRPr="00067A25">
              <w:rPr>
                <w:rFonts w:eastAsia="Times New Roman" w:cs="Calibri"/>
                <w:b/>
                <w:bCs/>
                <w:sz w:val="18"/>
                <w:szCs w:val="28"/>
                <w:lang w:eastAsia="fr-FR"/>
              </w:rPr>
              <w:t>Mi-ombre</w:t>
            </w:r>
            <w:proofErr w:type="spellEnd"/>
            <w:r w:rsidRPr="00067A25">
              <w:rPr>
                <w:rFonts w:eastAsia="Times New Roman" w:cs="Calibri"/>
                <w:bCs/>
                <w:sz w:val="18"/>
                <w:szCs w:val="28"/>
                <w:lang w:eastAsia="fr-FR"/>
              </w:rPr>
              <w:t> » (exposition complète au soleil sur une demi-journée seulement) OU</w:t>
            </w:r>
          </w:p>
          <w:p w:rsidR="00067A25" w:rsidRPr="00067A25" w:rsidRDefault="00067A25" w:rsidP="005167A6">
            <w:pPr>
              <w:spacing w:before="0" w:after="0"/>
              <w:rPr>
                <w:rFonts w:eastAsia="Times New Roman" w:cs="Calibri"/>
                <w:b/>
                <w:bCs/>
                <w:sz w:val="18"/>
                <w:szCs w:val="28"/>
                <w:lang w:eastAsia="fr-FR"/>
              </w:rPr>
            </w:pPr>
            <w:r w:rsidRPr="00067A25">
              <w:rPr>
                <w:rFonts w:eastAsia="Times New Roman" w:cs="Calibri"/>
                <w:bCs/>
                <w:sz w:val="18"/>
                <w:szCs w:val="28"/>
                <w:lang w:eastAsia="fr-FR"/>
              </w:rPr>
              <w:t>« </w:t>
            </w:r>
            <w:r w:rsidRPr="00067A25">
              <w:rPr>
                <w:rFonts w:eastAsia="Times New Roman" w:cs="Calibri"/>
                <w:b/>
                <w:bCs/>
                <w:sz w:val="18"/>
                <w:szCs w:val="28"/>
                <w:lang w:eastAsia="fr-FR"/>
              </w:rPr>
              <w:t>Ombre</w:t>
            </w:r>
            <w:r w:rsidRPr="00067A25">
              <w:rPr>
                <w:rFonts w:eastAsia="Times New Roman" w:cs="Calibri"/>
                <w:bCs/>
                <w:sz w:val="18"/>
                <w:szCs w:val="28"/>
                <w:lang w:eastAsia="fr-FR"/>
              </w:rPr>
              <w:t> » (aucune exposition au soleil direct)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25" w:rsidRPr="00067A25" w:rsidRDefault="00067A25" w:rsidP="005167A6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24"/>
                <w:lang w:eastAsia="fr-FR"/>
              </w:rPr>
            </w:pPr>
            <w:r w:rsidRPr="00067A25">
              <w:rPr>
                <w:rFonts w:eastAsia="Times New Roman" w:cs="Calibri"/>
                <w:b/>
                <w:bCs/>
                <w:color w:val="FF0000"/>
                <w:sz w:val="18"/>
                <w:szCs w:val="24"/>
                <w:lang w:eastAsia="fr-FR"/>
              </w:rPr>
              <w:t>Plein soleil</w:t>
            </w:r>
          </w:p>
        </w:tc>
      </w:tr>
      <w:tr w:rsidR="00BB388C" w:rsidRPr="00067A25" w:rsidTr="00C07501">
        <w:trPr>
          <w:trHeight w:val="308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8C" w:rsidRPr="00067A25" w:rsidRDefault="00BB388C" w:rsidP="00185796">
            <w:pPr>
              <w:spacing w:before="0" w:after="0"/>
              <w:ind w:firstLineChars="200" w:firstLine="361"/>
              <w:rPr>
                <w:rFonts w:eastAsia="Times New Roman" w:cs="Calibri"/>
                <w:b/>
                <w:bCs/>
                <w:sz w:val="1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18"/>
                <w:szCs w:val="28"/>
                <w:lang w:eastAsia="fr-FR"/>
              </w:rPr>
              <w:t>Exposition au vent, préciser :</w:t>
            </w:r>
            <w:r w:rsidRPr="00BB388C">
              <w:rPr>
                <w:rFonts w:eastAsia="Times New Roman" w:cs="Calibri"/>
                <w:bCs/>
                <w:sz w:val="18"/>
                <w:szCs w:val="28"/>
                <w:lang w:eastAsia="fr-FR"/>
              </w:rPr>
              <w:t xml:space="preserve"> </w:t>
            </w:r>
            <w:r>
              <w:rPr>
                <w:rFonts w:eastAsia="Times New Roman" w:cs="Calibri"/>
                <w:bCs/>
                <w:sz w:val="18"/>
                <w:szCs w:val="28"/>
                <w:lang w:eastAsia="fr-FR"/>
              </w:rPr>
              <w:t>« Venté » OU « </w:t>
            </w:r>
            <w:r w:rsidRPr="00BB388C">
              <w:rPr>
                <w:rFonts w:eastAsia="Times New Roman" w:cs="Calibri"/>
                <w:bCs/>
                <w:sz w:val="18"/>
                <w:szCs w:val="28"/>
                <w:lang w:eastAsia="fr-FR"/>
              </w:rPr>
              <w:t>Non venté »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88C" w:rsidRPr="00067A25" w:rsidRDefault="00BB388C" w:rsidP="00BB388C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FF0000"/>
                <w:sz w:val="18"/>
                <w:szCs w:val="24"/>
                <w:lang w:eastAsia="fr-FR"/>
              </w:rPr>
              <w:t>Non venté</w:t>
            </w:r>
          </w:p>
        </w:tc>
      </w:tr>
      <w:tr w:rsidR="00067A25" w:rsidRPr="00067A25" w:rsidTr="00C07501">
        <w:trPr>
          <w:trHeight w:val="308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A25" w:rsidRPr="00067A25" w:rsidRDefault="00067A25" w:rsidP="00185796">
            <w:pPr>
              <w:spacing w:before="0" w:after="0"/>
              <w:ind w:firstLineChars="200" w:firstLine="361"/>
              <w:rPr>
                <w:rFonts w:eastAsia="Times New Roman" w:cs="Calibri"/>
                <w:b/>
                <w:bCs/>
                <w:sz w:val="18"/>
                <w:szCs w:val="28"/>
                <w:lang w:eastAsia="fr-FR"/>
              </w:rPr>
            </w:pPr>
            <w:r w:rsidRPr="00067A25">
              <w:rPr>
                <w:rFonts w:eastAsia="Times New Roman" w:cs="Calibri"/>
                <w:b/>
                <w:bCs/>
                <w:sz w:val="18"/>
                <w:szCs w:val="28"/>
                <w:lang w:eastAsia="fr-FR"/>
              </w:rPr>
              <w:t xml:space="preserve">Régime d'irrigation, </w:t>
            </w:r>
            <w:proofErr w:type="gramStart"/>
            <w:r w:rsidRPr="00067A25">
              <w:rPr>
                <w:rFonts w:eastAsia="Times New Roman" w:cs="Calibri"/>
                <w:b/>
                <w:bCs/>
                <w:sz w:val="18"/>
                <w:szCs w:val="28"/>
                <w:lang w:eastAsia="fr-FR"/>
              </w:rPr>
              <w:t>préciser</w:t>
            </w:r>
            <w:proofErr w:type="gramEnd"/>
            <w:r w:rsidRPr="00067A25">
              <w:rPr>
                <w:rFonts w:eastAsia="Times New Roman" w:cs="Calibri"/>
                <w:b/>
                <w:bCs/>
                <w:sz w:val="18"/>
                <w:szCs w:val="28"/>
                <w:lang w:eastAsia="fr-FR"/>
              </w:rPr>
              <w:t> :</w:t>
            </w:r>
          </w:p>
          <w:p w:rsidR="00067A25" w:rsidRPr="00067A25" w:rsidRDefault="00067A25" w:rsidP="005167A6">
            <w:pPr>
              <w:spacing w:before="0" w:after="0"/>
              <w:rPr>
                <w:rFonts w:eastAsia="Times New Roman" w:cs="Calibri"/>
                <w:sz w:val="18"/>
                <w:szCs w:val="28"/>
                <w:lang w:eastAsia="fr-FR"/>
              </w:rPr>
            </w:pPr>
            <w:r w:rsidRPr="00067A25">
              <w:rPr>
                <w:rFonts w:eastAsia="Times New Roman" w:cs="Calibri"/>
                <w:sz w:val="18"/>
                <w:szCs w:val="28"/>
                <w:lang w:eastAsia="fr-FR"/>
              </w:rPr>
              <w:t>"</w:t>
            </w:r>
            <w:r w:rsidRPr="00067A25">
              <w:rPr>
                <w:rFonts w:eastAsia="Times New Roman" w:cs="Calibri"/>
                <w:b/>
                <w:sz w:val="18"/>
                <w:szCs w:val="28"/>
                <w:lang w:eastAsia="fr-FR"/>
              </w:rPr>
              <w:t>Pas irrigation</w:t>
            </w:r>
            <w:r w:rsidRPr="00067A25">
              <w:rPr>
                <w:rFonts w:eastAsia="Times New Roman" w:cs="Calibri"/>
                <w:sz w:val="18"/>
                <w:szCs w:val="28"/>
                <w:lang w:eastAsia="fr-FR"/>
              </w:rPr>
              <w:t>" (aucune irrigation</w:t>
            </w:r>
            <w:r w:rsidR="007B78A3">
              <w:rPr>
                <w:rFonts w:eastAsia="Times New Roman" w:cs="Calibri"/>
                <w:sz w:val="18"/>
                <w:szCs w:val="28"/>
                <w:lang w:eastAsia="fr-FR"/>
              </w:rPr>
              <w:t>,</w:t>
            </w:r>
            <w:r w:rsidRPr="00067A25">
              <w:rPr>
                <w:rFonts w:eastAsia="Times New Roman" w:cs="Calibri"/>
                <w:sz w:val="18"/>
                <w:szCs w:val="28"/>
                <w:lang w:eastAsia="fr-FR"/>
              </w:rPr>
              <w:t xml:space="preserve"> excepté à l’installation) OU </w:t>
            </w:r>
          </w:p>
          <w:p w:rsidR="00067A25" w:rsidRPr="00067A25" w:rsidRDefault="00067A25" w:rsidP="005167A6">
            <w:pPr>
              <w:spacing w:before="0" w:after="0"/>
              <w:rPr>
                <w:rFonts w:eastAsia="Times New Roman" w:cs="Calibri"/>
                <w:sz w:val="18"/>
                <w:szCs w:val="28"/>
                <w:lang w:eastAsia="fr-FR"/>
              </w:rPr>
            </w:pPr>
            <w:r w:rsidRPr="00067A25">
              <w:rPr>
                <w:rFonts w:eastAsia="Times New Roman" w:cs="Calibri"/>
                <w:sz w:val="18"/>
                <w:szCs w:val="28"/>
                <w:lang w:eastAsia="fr-FR"/>
              </w:rPr>
              <w:t>"</w:t>
            </w:r>
            <w:r w:rsidRPr="00067A25">
              <w:rPr>
                <w:rFonts w:eastAsia="Times New Roman" w:cs="Calibri"/>
                <w:b/>
                <w:sz w:val="18"/>
                <w:szCs w:val="28"/>
                <w:lang w:eastAsia="fr-FR"/>
              </w:rPr>
              <w:t>N</w:t>
            </w:r>
            <w:r w:rsidR="00FA4A1C">
              <w:rPr>
                <w:rFonts w:eastAsia="Times New Roman" w:cs="Calibri"/>
                <w:b/>
                <w:sz w:val="18"/>
                <w:szCs w:val="28"/>
                <w:lang w:eastAsia="fr-FR"/>
              </w:rPr>
              <w:t>om</w:t>
            </w:r>
            <w:r w:rsidRPr="00067A25">
              <w:rPr>
                <w:rFonts w:eastAsia="Times New Roman" w:cs="Calibri"/>
                <w:b/>
                <w:sz w:val="18"/>
                <w:szCs w:val="28"/>
                <w:lang w:eastAsia="fr-FR"/>
              </w:rPr>
              <w:t>bre/fréquence d'irrigation en saison</w:t>
            </w:r>
            <w:r w:rsidRPr="00067A25">
              <w:rPr>
                <w:rFonts w:eastAsia="Times New Roman" w:cs="Calibri"/>
                <w:sz w:val="18"/>
                <w:szCs w:val="28"/>
                <w:lang w:eastAsia="fr-FR"/>
              </w:rPr>
              <w:t>"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25" w:rsidRPr="00067A25" w:rsidRDefault="00067A25" w:rsidP="005167A6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24"/>
                <w:lang w:eastAsia="fr-FR"/>
              </w:rPr>
            </w:pPr>
            <w:r w:rsidRPr="00067A25">
              <w:rPr>
                <w:rFonts w:eastAsia="Times New Roman" w:cs="Calibri"/>
                <w:b/>
                <w:bCs/>
                <w:color w:val="FF0000"/>
                <w:sz w:val="18"/>
                <w:szCs w:val="24"/>
                <w:lang w:eastAsia="fr-FR"/>
              </w:rPr>
              <w:t>2 irrigations en saison</w:t>
            </w:r>
          </w:p>
        </w:tc>
      </w:tr>
      <w:tr w:rsidR="004E35A1" w:rsidRPr="00067A25" w:rsidTr="00C07501">
        <w:trPr>
          <w:trHeight w:val="308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A1" w:rsidRPr="00852FFE" w:rsidRDefault="004E35A1" w:rsidP="00185796">
            <w:pPr>
              <w:spacing w:before="0" w:after="0"/>
              <w:ind w:firstLineChars="200" w:firstLine="361"/>
              <w:rPr>
                <w:rFonts w:eastAsia="Times New Roman" w:cs="Calibri"/>
                <w:b/>
                <w:bCs/>
                <w:sz w:val="18"/>
                <w:szCs w:val="28"/>
                <w:lang w:eastAsia="fr-FR"/>
              </w:rPr>
            </w:pPr>
            <w:r w:rsidRPr="00852FFE">
              <w:rPr>
                <w:rFonts w:eastAsia="Times New Roman" w:cs="Calibri"/>
                <w:b/>
                <w:bCs/>
                <w:sz w:val="18"/>
                <w:szCs w:val="28"/>
                <w:lang w:eastAsia="fr-FR"/>
              </w:rPr>
              <w:t>Type de système drainant mis en œuvre</w:t>
            </w:r>
            <w:r w:rsidR="00C07501">
              <w:rPr>
                <w:rFonts w:eastAsia="Times New Roman" w:cs="Calibri"/>
                <w:b/>
                <w:bCs/>
                <w:sz w:val="18"/>
                <w:szCs w:val="28"/>
                <w:lang w:eastAsia="fr-FR"/>
              </w:rPr>
              <w:t>, préciser épaisseur</w:t>
            </w:r>
            <w:r w:rsidR="00C07501" w:rsidRPr="00C07501">
              <w:rPr>
                <w:rFonts w:eastAsia="Times New Roman" w:cs="Calibri"/>
                <w:bCs/>
                <w:sz w:val="18"/>
                <w:szCs w:val="28"/>
                <w:lang w:eastAsia="fr-FR"/>
              </w:rPr>
              <w:t xml:space="preserve"> </w:t>
            </w:r>
            <w:r w:rsidR="00C07501" w:rsidRPr="00C07501">
              <w:rPr>
                <w:rFonts w:eastAsia="Times New Roman" w:cs="Calibri"/>
                <w:bCs/>
                <w:sz w:val="18"/>
                <w:szCs w:val="28"/>
                <w:vertAlign w:val="superscript"/>
                <w:lang w:eastAsia="fr-FR"/>
              </w:rPr>
              <w:t>1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A1" w:rsidRPr="00067A25" w:rsidRDefault="004E35A1" w:rsidP="005167A6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24"/>
                <w:lang w:eastAsia="fr-FR"/>
              </w:rPr>
            </w:pPr>
            <w:r w:rsidRPr="004E35A1">
              <w:rPr>
                <w:rFonts w:eastAsia="Times New Roman" w:cs="Calibri"/>
                <w:b/>
                <w:bCs/>
                <w:color w:val="FF0000"/>
                <w:sz w:val="18"/>
                <w:szCs w:val="24"/>
                <w:lang w:eastAsia="fr-FR"/>
              </w:rPr>
              <w:t>Eléments alvéolaires et poreux</w:t>
            </w:r>
            <w:r w:rsidR="00C07501">
              <w:rPr>
                <w:rFonts w:eastAsia="Times New Roman" w:cs="Calibri"/>
                <w:b/>
                <w:bCs/>
                <w:color w:val="FF0000"/>
                <w:sz w:val="18"/>
                <w:szCs w:val="24"/>
                <w:lang w:eastAsia="fr-FR"/>
              </w:rPr>
              <w:t xml:space="preserve"> (polystyrène) ; 4 cm</w:t>
            </w:r>
          </w:p>
        </w:tc>
      </w:tr>
      <w:tr w:rsidR="004E35A1" w:rsidRPr="00067A25" w:rsidTr="00C07501">
        <w:trPr>
          <w:trHeight w:val="308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32" w:rsidRPr="00982232" w:rsidRDefault="004E35A1" w:rsidP="00185796">
            <w:pPr>
              <w:spacing w:before="0" w:after="0"/>
              <w:ind w:firstLineChars="200" w:firstLine="361"/>
              <w:rPr>
                <w:rFonts w:eastAsia="Times New Roman" w:cs="Calibri"/>
                <w:bCs/>
                <w:sz w:val="1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18"/>
                <w:szCs w:val="28"/>
                <w:lang w:eastAsia="fr-FR"/>
              </w:rPr>
              <w:t>Capacité Maximale en Eau</w:t>
            </w:r>
            <w:r w:rsidR="00F75925">
              <w:rPr>
                <w:rFonts w:eastAsia="Times New Roman" w:cs="Calibri"/>
                <w:b/>
                <w:bCs/>
                <w:sz w:val="18"/>
                <w:szCs w:val="28"/>
                <w:lang w:eastAsia="fr-FR"/>
              </w:rPr>
              <w:t xml:space="preserve"> </w:t>
            </w:r>
            <w:r w:rsidR="00982232">
              <w:rPr>
                <w:rFonts w:eastAsia="Times New Roman" w:cs="Calibri"/>
                <w:b/>
                <w:bCs/>
                <w:sz w:val="18"/>
                <w:szCs w:val="28"/>
                <w:lang w:eastAsia="fr-FR"/>
              </w:rPr>
              <w:t xml:space="preserve">(% volumique) </w:t>
            </w:r>
            <w:r w:rsidR="00982232" w:rsidRPr="00982232">
              <w:rPr>
                <w:rFonts w:eastAsia="Times New Roman" w:cs="Calibri"/>
                <w:bCs/>
                <w:sz w:val="18"/>
                <w:szCs w:val="28"/>
                <w:lang w:eastAsia="fr-FR"/>
              </w:rPr>
              <w:t xml:space="preserve">du système de </w:t>
            </w:r>
          </w:p>
          <w:p w:rsidR="00F147FC" w:rsidRDefault="00F75925" w:rsidP="00982232">
            <w:pPr>
              <w:spacing w:before="0" w:after="0"/>
              <w:ind w:firstLineChars="200" w:firstLine="360"/>
              <w:rPr>
                <w:rFonts w:eastAsia="Times New Roman" w:cs="Calibri"/>
                <w:b/>
                <w:bCs/>
                <w:sz w:val="18"/>
                <w:szCs w:val="28"/>
                <w:lang w:eastAsia="fr-FR"/>
              </w:rPr>
            </w:pPr>
            <w:r w:rsidRPr="00982232">
              <w:rPr>
                <w:rFonts w:eastAsia="Times New Roman" w:cs="Calibri"/>
                <w:bCs/>
                <w:sz w:val="18"/>
                <w:szCs w:val="28"/>
                <w:lang w:eastAsia="fr-FR"/>
              </w:rPr>
              <w:t>végétalisation</w:t>
            </w:r>
            <w:r w:rsidR="00982232" w:rsidRPr="00982232">
              <w:rPr>
                <w:rFonts w:eastAsia="Times New Roman" w:cs="Calibri"/>
                <w:bCs/>
                <w:sz w:val="18"/>
                <w:szCs w:val="28"/>
                <w:lang w:eastAsia="fr-FR"/>
              </w:rPr>
              <w:t xml:space="preserve"> </w:t>
            </w:r>
            <w:r w:rsidR="00F147FC" w:rsidRPr="00982232">
              <w:rPr>
                <w:rFonts w:eastAsia="Times New Roman" w:cs="Calibri"/>
                <w:bCs/>
                <w:sz w:val="18"/>
                <w:szCs w:val="28"/>
                <w:lang w:eastAsia="fr-FR"/>
              </w:rPr>
              <w:t>(voir fiche technique du fabricant)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A1" w:rsidRPr="004E35A1" w:rsidRDefault="008B5BA2" w:rsidP="005167A6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FF0000"/>
                <w:sz w:val="18"/>
                <w:szCs w:val="24"/>
                <w:lang w:eastAsia="fr-FR"/>
              </w:rPr>
              <w:t>40 % en volume</w:t>
            </w:r>
          </w:p>
        </w:tc>
      </w:tr>
    </w:tbl>
    <w:p w:rsidR="00067A25" w:rsidRPr="00C07501" w:rsidRDefault="00C07501" w:rsidP="00C07501">
      <w:pPr>
        <w:spacing w:before="0" w:after="0"/>
        <w:ind w:left="216"/>
        <w:jc w:val="both"/>
        <w:rPr>
          <w:sz w:val="16"/>
        </w:rPr>
      </w:pPr>
      <w:r w:rsidRPr="00C07501">
        <w:rPr>
          <w:sz w:val="18"/>
          <w:vertAlign w:val="superscript"/>
        </w:rPr>
        <w:t>1</w:t>
      </w:r>
      <w:r>
        <w:rPr>
          <w:sz w:val="18"/>
        </w:rPr>
        <w:t xml:space="preserve"> </w:t>
      </w:r>
      <w:r w:rsidR="005729DA" w:rsidRPr="005729DA">
        <w:rPr>
          <w:sz w:val="16"/>
        </w:rPr>
        <w:t xml:space="preserve">quatre </w:t>
      </w:r>
      <w:r w:rsidR="005729DA" w:rsidRPr="005729DA">
        <w:rPr>
          <w:sz w:val="16"/>
          <w:szCs w:val="16"/>
        </w:rPr>
        <w:t xml:space="preserve">types au choix : </w:t>
      </w:r>
      <w:r w:rsidRPr="005729DA">
        <w:rPr>
          <w:sz w:val="16"/>
          <w:szCs w:val="16"/>
        </w:rPr>
        <w:t>granulats minéraux poreux ou non</w:t>
      </w:r>
      <w:r w:rsidRPr="00C07501">
        <w:rPr>
          <w:sz w:val="16"/>
        </w:rPr>
        <w:t xml:space="preserve"> poreux (préciser la nature du granulat) ; éléments alvéolaires et poreux (polystyrène par ex.) ; géotextiles et composites spécifiques pour l'utilisation en drainage ; éléments drainants à réserve d'eau (récupération des eaux de pluie)</w:t>
      </w:r>
    </w:p>
    <w:p w:rsidR="00C07501" w:rsidRPr="00542C5F" w:rsidRDefault="00C07501" w:rsidP="00057EA5">
      <w:pPr>
        <w:spacing w:before="0" w:after="0"/>
        <w:jc w:val="both"/>
        <w:rPr>
          <w:b/>
          <w:sz w:val="16"/>
          <w:u w:val="single"/>
        </w:rPr>
      </w:pPr>
    </w:p>
    <w:p w:rsidR="003A62EA" w:rsidRPr="00AD57E1" w:rsidRDefault="003769BC" w:rsidP="003769BC">
      <w:pPr>
        <w:spacing w:before="0" w:after="0"/>
        <w:jc w:val="both"/>
        <w:rPr>
          <w:b/>
          <w:sz w:val="20"/>
          <w:u w:val="single"/>
        </w:rPr>
      </w:pPr>
      <w:r w:rsidRPr="00AD57E1">
        <w:rPr>
          <w:b/>
          <w:sz w:val="20"/>
          <w:u w:val="single"/>
        </w:rPr>
        <w:t xml:space="preserve">Résumé de la saison météorologique (automne à automne), </w:t>
      </w:r>
      <w:proofErr w:type="gramStart"/>
      <w:r w:rsidR="00F13B6C">
        <w:rPr>
          <w:b/>
          <w:sz w:val="20"/>
          <w:u w:val="single"/>
        </w:rPr>
        <w:t>renseigner</w:t>
      </w:r>
      <w:proofErr w:type="gramEnd"/>
      <w:r w:rsidR="00F13B6C">
        <w:rPr>
          <w:b/>
          <w:sz w:val="20"/>
          <w:u w:val="single"/>
        </w:rPr>
        <w:t xml:space="preserve"> </w:t>
      </w:r>
      <w:r w:rsidRPr="00AD57E1">
        <w:rPr>
          <w:b/>
          <w:sz w:val="20"/>
          <w:u w:val="single"/>
        </w:rPr>
        <w:t>notamment sur les conditions hivernales et estivales exceptionnelles (intensité, nombre de jours de gel, n</w:t>
      </w:r>
      <w:r w:rsidR="00FA4A1C">
        <w:rPr>
          <w:b/>
          <w:sz w:val="20"/>
          <w:u w:val="single"/>
        </w:rPr>
        <w:t>om</w:t>
      </w:r>
      <w:r w:rsidRPr="00AD57E1">
        <w:rPr>
          <w:b/>
          <w:sz w:val="20"/>
          <w:u w:val="single"/>
        </w:rPr>
        <w:t>bre de jours de neige, n</w:t>
      </w:r>
      <w:r w:rsidR="00FA4A1C">
        <w:rPr>
          <w:b/>
          <w:sz w:val="20"/>
          <w:u w:val="single"/>
        </w:rPr>
        <w:t>om</w:t>
      </w:r>
      <w:r w:rsidRPr="00AD57E1">
        <w:rPr>
          <w:b/>
          <w:sz w:val="20"/>
          <w:u w:val="single"/>
        </w:rPr>
        <w:t>bre de jours max. sans pluie ou arrosage en été, etc.)</w:t>
      </w:r>
    </w:p>
    <w:p w:rsidR="003769BC" w:rsidRDefault="003769BC">
      <w:pPr>
        <w:spacing w:before="0" w:after="0"/>
        <w:rPr>
          <w:rFonts w:eastAsia="Times New Roman" w:cs="Calibri"/>
          <w:b/>
          <w:bCs/>
          <w:color w:val="000000"/>
          <w:sz w:val="16"/>
          <w:szCs w:val="32"/>
          <w:u w:val="single"/>
          <w:lang w:eastAsia="fr-FR"/>
        </w:rPr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3"/>
      </w:tblGrid>
      <w:tr w:rsidR="003769BC" w:rsidRPr="00C054F3" w:rsidTr="005167A6">
        <w:trPr>
          <w:trHeight w:val="874"/>
        </w:trPr>
        <w:tc>
          <w:tcPr>
            <w:tcW w:w="10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9BC" w:rsidRPr="00C054F3" w:rsidRDefault="003769BC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szCs w:val="24"/>
                <w:lang w:eastAsia="fr-FR"/>
              </w:rPr>
            </w:pPr>
            <w:r w:rsidRPr="00AD57E1">
              <w:rPr>
                <w:rFonts w:eastAsia="Times New Roman" w:cs="Calibri"/>
                <w:b/>
                <w:bCs/>
                <w:color w:val="FF0000"/>
                <w:sz w:val="18"/>
                <w:szCs w:val="24"/>
                <w:lang w:eastAsia="fr-FR"/>
              </w:rPr>
              <w:t>Hiver rigoureux, des gelées jusqu'à -10°C, 10 jours cumulés de neige au sol, été chaud mais peu sec, périodes courtes limitantes en eau</w:t>
            </w:r>
          </w:p>
        </w:tc>
      </w:tr>
    </w:tbl>
    <w:p w:rsidR="003769BC" w:rsidRDefault="003769BC">
      <w:pPr>
        <w:spacing w:before="0" w:after="0"/>
        <w:rPr>
          <w:rFonts w:eastAsia="Times New Roman" w:cs="Calibri"/>
          <w:b/>
          <w:bCs/>
          <w:color w:val="000000"/>
          <w:sz w:val="16"/>
          <w:szCs w:val="32"/>
          <w:u w:val="single"/>
          <w:lang w:eastAsia="fr-FR"/>
        </w:rPr>
      </w:pPr>
    </w:p>
    <w:p w:rsidR="00E616C3" w:rsidRDefault="00C43CE1" w:rsidP="00FA4A1C">
      <w:pPr>
        <w:spacing w:before="0" w:after="0"/>
        <w:jc w:val="both"/>
        <w:rPr>
          <w:b/>
          <w:sz w:val="20"/>
          <w:u w:val="single"/>
        </w:rPr>
      </w:pPr>
      <w:r w:rsidRPr="00E616C3">
        <w:rPr>
          <w:b/>
          <w:sz w:val="20"/>
          <w:u w:val="single"/>
        </w:rPr>
        <w:t>Interventio</w:t>
      </w:r>
      <w:r w:rsidR="00E616C3" w:rsidRPr="00E616C3">
        <w:rPr>
          <w:b/>
          <w:sz w:val="20"/>
          <w:u w:val="single"/>
        </w:rPr>
        <w:t>ns ayant eu lieu sur la toiture</w:t>
      </w:r>
      <w:r w:rsidRPr="00E616C3">
        <w:rPr>
          <w:b/>
          <w:sz w:val="20"/>
          <w:u w:val="single"/>
        </w:rPr>
        <w:t xml:space="preserve"> depuis le dernier relevé (plantation, </w:t>
      </w:r>
      <w:r w:rsidR="00E616C3" w:rsidRPr="00E616C3">
        <w:rPr>
          <w:b/>
          <w:sz w:val="20"/>
          <w:u w:val="single"/>
        </w:rPr>
        <w:t>désherbage manuel/</w:t>
      </w:r>
      <w:r w:rsidRPr="00E616C3">
        <w:rPr>
          <w:b/>
          <w:sz w:val="20"/>
          <w:u w:val="single"/>
        </w:rPr>
        <w:t xml:space="preserve">arrachage, </w:t>
      </w:r>
      <w:r w:rsidR="00E616C3" w:rsidRPr="00E616C3">
        <w:rPr>
          <w:b/>
          <w:sz w:val="20"/>
          <w:u w:val="single"/>
        </w:rPr>
        <w:t xml:space="preserve">fertilisation, </w:t>
      </w:r>
      <w:r w:rsidR="00F75925">
        <w:rPr>
          <w:b/>
          <w:sz w:val="20"/>
          <w:u w:val="single"/>
        </w:rPr>
        <w:t xml:space="preserve">accumulation de feuilles en surface, </w:t>
      </w:r>
      <w:r w:rsidR="00E616C3" w:rsidRPr="00E616C3">
        <w:rPr>
          <w:b/>
          <w:sz w:val="20"/>
          <w:u w:val="single"/>
        </w:rPr>
        <w:t>autre à préciser).</w:t>
      </w:r>
      <w:r w:rsidR="00982232">
        <w:rPr>
          <w:b/>
          <w:sz w:val="20"/>
          <w:u w:val="single"/>
        </w:rPr>
        <w:t xml:space="preserve"> </w:t>
      </w:r>
      <w:r w:rsidR="00E616C3" w:rsidRPr="00E616C3">
        <w:rPr>
          <w:b/>
          <w:sz w:val="20"/>
          <w:u w:val="single"/>
        </w:rPr>
        <w:t>Précisez l</w:t>
      </w:r>
      <w:r w:rsidR="00D20699">
        <w:rPr>
          <w:b/>
          <w:sz w:val="20"/>
          <w:u w:val="single"/>
        </w:rPr>
        <w:t xml:space="preserve">es taxons ou types de végétaux </w:t>
      </w:r>
      <w:r w:rsidR="00E616C3" w:rsidRPr="00E616C3">
        <w:rPr>
          <w:b/>
          <w:sz w:val="20"/>
          <w:u w:val="single"/>
        </w:rPr>
        <w:t>concernés. Ces informations sont importantes pour comprendre l’évolution du couvert végétal depuis les derniers relevés.</w:t>
      </w:r>
    </w:p>
    <w:p w:rsidR="00FA4A1C" w:rsidRPr="007F5252" w:rsidRDefault="00FA4A1C" w:rsidP="00FA4A1C">
      <w:pPr>
        <w:spacing w:before="0" w:after="0"/>
        <w:jc w:val="both"/>
        <w:rPr>
          <w:b/>
          <w:sz w:val="12"/>
          <w:u w:val="single"/>
        </w:rPr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3"/>
      </w:tblGrid>
      <w:tr w:rsidR="00E616C3" w:rsidRPr="00C054F3" w:rsidTr="00B3776B">
        <w:trPr>
          <w:trHeight w:val="874"/>
        </w:trPr>
        <w:tc>
          <w:tcPr>
            <w:tcW w:w="10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6C3" w:rsidRPr="00C054F3" w:rsidRDefault="00E616C3" w:rsidP="00494400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FF0000"/>
                <w:sz w:val="18"/>
                <w:szCs w:val="24"/>
                <w:lang w:eastAsia="fr-FR"/>
              </w:rPr>
              <w:t xml:space="preserve">Arrachage de </w:t>
            </w:r>
            <w:r w:rsidRPr="00C07501">
              <w:rPr>
                <w:rFonts w:eastAsia="Times New Roman" w:cs="Calibri"/>
                <w:b/>
                <w:bCs/>
                <w:i/>
                <w:color w:val="FF0000"/>
                <w:sz w:val="18"/>
                <w:szCs w:val="24"/>
                <w:lang w:eastAsia="fr-FR"/>
              </w:rPr>
              <w:t>Plantago</w:t>
            </w:r>
            <w:r>
              <w:rPr>
                <w:rFonts w:eastAsia="Times New Roman" w:cs="Calibri"/>
                <w:b/>
                <w:bCs/>
                <w:color w:val="FF0000"/>
                <w:sz w:val="18"/>
                <w:szCs w:val="24"/>
                <w:lang w:eastAsia="fr-FR"/>
              </w:rPr>
              <w:t>, plantes jugées exotiques envahissantes en mai 2014. Fertilisation engrais organique 5-4-</w:t>
            </w:r>
            <w:r w:rsidR="00494400">
              <w:rPr>
                <w:rFonts w:eastAsia="Times New Roman" w:cs="Calibri"/>
                <w:b/>
                <w:bCs/>
                <w:color w:val="FF0000"/>
                <w:sz w:val="18"/>
                <w:szCs w:val="24"/>
                <w:lang w:eastAsia="fr-FR"/>
              </w:rPr>
              <w:t>6</w:t>
            </w:r>
            <w:r>
              <w:rPr>
                <w:rFonts w:eastAsia="Times New Roman" w:cs="Calibri"/>
                <w:b/>
                <w:bCs/>
                <w:color w:val="FF0000"/>
                <w:sz w:val="18"/>
                <w:szCs w:val="24"/>
                <w:lang w:eastAsia="fr-FR"/>
              </w:rPr>
              <w:t xml:space="preserve"> avril 2014</w:t>
            </w:r>
          </w:p>
        </w:tc>
      </w:tr>
    </w:tbl>
    <w:p w:rsidR="003769BC" w:rsidRDefault="003769BC">
      <w:pPr>
        <w:spacing w:before="0" w:after="0"/>
        <w:rPr>
          <w:rFonts w:eastAsia="Times New Roman" w:cs="Calibri"/>
          <w:b/>
          <w:bCs/>
          <w:color w:val="000000"/>
          <w:sz w:val="16"/>
          <w:szCs w:val="32"/>
          <w:u w:val="single"/>
          <w:lang w:eastAsia="fr-FR"/>
        </w:rPr>
      </w:pPr>
      <w:r>
        <w:rPr>
          <w:rFonts w:eastAsia="Times New Roman" w:cs="Calibri"/>
          <w:b/>
          <w:bCs/>
          <w:color w:val="000000"/>
          <w:sz w:val="16"/>
          <w:szCs w:val="32"/>
          <w:u w:val="single"/>
          <w:lang w:eastAsia="fr-FR"/>
        </w:rPr>
        <w:br w:type="page"/>
      </w:r>
    </w:p>
    <w:p w:rsidR="00764098" w:rsidRPr="00764098" w:rsidRDefault="00764098" w:rsidP="00764098">
      <w:pPr>
        <w:spacing w:before="0" w:after="0"/>
        <w:jc w:val="both"/>
        <w:rPr>
          <w:rFonts w:eastAsia="Times New Roman" w:cs="Calibri"/>
          <w:b/>
          <w:bCs/>
          <w:sz w:val="18"/>
          <w:lang w:eastAsia="fr-FR"/>
        </w:rPr>
      </w:pPr>
      <w:r w:rsidRPr="00764098">
        <w:rPr>
          <w:rFonts w:eastAsia="Times New Roman" w:cs="Calibri"/>
          <w:b/>
          <w:bCs/>
          <w:sz w:val="18"/>
          <w:lang w:eastAsia="fr-FR"/>
        </w:rPr>
        <w:lastRenderedPageBreak/>
        <w:t>Protocole de relevé :</w:t>
      </w:r>
    </w:p>
    <w:p w:rsidR="00764098" w:rsidRPr="00764098" w:rsidRDefault="00764098" w:rsidP="00764098">
      <w:pPr>
        <w:spacing w:before="0" w:after="0"/>
        <w:jc w:val="both"/>
        <w:rPr>
          <w:rFonts w:eastAsia="Times New Roman" w:cs="Calibri"/>
          <w:bCs/>
          <w:color w:val="000000"/>
          <w:sz w:val="18"/>
          <w:lang w:eastAsia="fr-FR"/>
        </w:rPr>
      </w:pPr>
      <w:r w:rsidRPr="00764098">
        <w:rPr>
          <w:rFonts w:eastAsia="Times New Roman" w:cs="Calibri"/>
          <w:bCs/>
          <w:color w:val="000000"/>
          <w:sz w:val="18"/>
          <w:lang w:eastAsia="fr-FR"/>
        </w:rPr>
        <w:t xml:space="preserve">- </w:t>
      </w:r>
      <w:r>
        <w:rPr>
          <w:rFonts w:eastAsia="Times New Roman" w:cs="Calibri"/>
          <w:bCs/>
          <w:color w:val="000000"/>
          <w:sz w:val="18"/>
          <w:lang w:eastAsia="fr-FR"/>
        </w:rPr>
        <w:t>Le relevé se réalise sur l’ensemble de la toiture, partie accessible et observable. Nous recommandons de (1) Faire un premier tour en relevant les taxons</w:t>
      </w:r>
      <w:r w:rsidR="00651E42">
        <w:rPr>
          <w:rFonts w:eastAsia="Times New Roman" w:cs="Calibri"/>
          <w:bCs/>
          <w:color w:val="000000"/>
          <w:sz w:val="18"/>
          <w:lang w:eastAsia="fr-FR"/>
        </w:rPr>
        <w:t xml:space="preserve">, </w:t>
      </w:r>
      <w:r>
        <w:rPr>
          <w:rFonts w:eastAsia="Times New Roman" w:cs="Calibri"/>
          <w:bCs/>
          <w:color w:val="000000"/>
          <w:sz w:val="18"/>
          <w:lang w:eastAsia="fr-FR"/>
        </w:rPr>
        <w:t>(2) Evaluer et préciser dans un deuxième temps la note d’abondance (surface relative) de chaque taxon identifié.</w:t>
      </w:r>
    </w:p>
    <w:p w:rsidR="00764098" w:rsidRDefault="00764098" w:rsidP="00764098">
      <w:pPr>
        <w:spacing w:before="0" w:after="0"/>
        <w:jc w:val="both"/>
        <w:rPr>
          <w:rFonts w:eastAsia="Times New Roman" w:cs="Calibri"/>
          <w:bCs/>
          <w:color w:val="000000"/>
          <w:sz w:val="18"/>
          <w:lang w:eastAsia="fr-FR"/>
        </w:rPr>
      </w:pPr>
      <w:r w:rsidRPr="00764098">
        <w:rPr>
          <w:rFonts w:eastAsia="Times New Roman" w:cs="Calibri"/>
          <w:bCs/>
          <w:color w:val="000000"/>
          <w:sz w:val="18"/>
          <w:lang w:eastAsia="fr-FR"/>
        </w:rPr>
        <w:t>- Il ne fa</w:t>
      </w:r>
      <w:r>
        <w:rPr>
          <w:rFonts w:eastAsia="Times New Roman" w:cs="Calibri"/>
          <w:bCs/>
          <w:color w:val="000000"/>
          <w:sz w:val="18"/>
          <w:lang w:eastAsia="fr-FR"/>
        </w:rPr>
        <w:t>ut</w:t>
      </w:r>
      <w:r w:rsidRPr="00764098">
        <w:rPr>
          <w:rFonts w:eastAsia="Times New Roman" w:cs="Calibri"/>
          <w:bCs/>
          <w:color w:val="000000"/>
          <w:sz w:val="18"/>
          <w:lang w:eastAsia="fr-FR"/>
        </w:rPr>
        <w:t xml:space="preserve"> pas chercher nécessairement l’exhaustivité de relevé. Tout</w:t>
      </w:r>
      <w:r w:rsidR="00651E42">
        <w:rPr>
          <w:rFonts w:eastAsia="Times New Roman" w:cs="Calibri"/>
          <w:bCs/>
          <w:color w:val="000000"/>
          <w:sz w:val="18"/>
          <w:lang w:eastAsia="fr-FR"/>
        </w:rPr>
        <w:t xml:space="preserve">e fiche de </w:t>
      </w:r>
      <w:r w:rsidRPr="00764098">
        <w:rPr>
          <w:rFonts w:eastAsia="Times New Roman" w:cs="Calibri"/>
          <w:bCs/>
          <w:color w:val="000000"/>
          <w:sz w:val="18"/>
          <w:lang w:eastAsia="fr-FR"/>
        </w:rPr>
        <w:t>relevé est valide quel que soit son niveau de précision.</w:t>
      </w:r>
      <w:r>
        <w:rPr>
          <w:rFonts w:eastAsia="Times New Roman" w:cs="Calibri"/>
          <w:bCs/>
          <w:color w:val="000000"/>
          <w:sz w:val="18"/>
          <w:lang w:eastAsia="fr-FR"/>
        </w:rPr>
        <w:t xml:space="preserve"> Vous pouvez par exemple faire le choix de ne pas relever les végétaux présents mais rares, et attendre le prochain relevé et </w:t>
      </w:r>
      <w:r w:rsidR="00651E42">
        <w:rPr>
          <w:rFonts w:eastAsia="Times New Roman" w:cs="Calibri"/>
          <w:bCs/>
          <w:color w:val="000000"/>
          <w:sz w:val="18"/>
          <w:lang w:eastAsia="fr-FR"/>
        </w:rPr>
        <w:t xml:space="preserve">une éventuelle </w:t>
      </w:r>
      <w:r>
        <w:rPr>
          <w:rFonts w:eastAsia="Times New Roman" w:cs="Calibri"/>
          <w:bCs/>
          <w:color w:val="000000"/>
          <w:sz w:val="18"/>
          <w:lang w:eastAsia="fr-FR"/>
        </w:rPr>
        <w:t xml:space="preserve">présence </w:t>
      </w:r>
      <w:r w:rsidR="00651E42">
        <w:rPr>
          <w:rFonts w:eastAsia="Times New Roman" w:cs="Calibri"/>
          <w:bCs/>
          <w:color w:val="000000"/>
          <w:sz w:val="18"/>
          <w:lang w:eastAsia="fr-FR"/>
        </w:rPr>
        <w:t xml:space="preserve">sur une surface plus importante. Nous vous recommandons néanmoins de relever tous les taxons à partir de </w:t>
      </w:r>
      <w:r>
        <w:rPr>
          <w:rFonts w:eastAsia="Times New Roman" w:cs="Calibri"/>
          <w:bCs/>
          <w:color w:val="000000"/>
          <w:sz w:val="18"/>
          <w:lang w:eastAsia="fr-FR"/>
        </w:rPr>
        <w:t>1% de surface (note « 1 »</w:t>
      </w:r>
      <w:r w:rsidR="00651E42">
        <w:rPr>
          <w:rFonts w:eastAsia="Times New Roman" w:cs="Calibri"/>
          <w:bCs/>
          <w:color w:val="000000"/>
          <w:sz w:val="18"/>
          <w:lang w:eastAsia="fr-FR"/>
        </w:rPr>
        <w:t>).</w:t>
      </w:r>
    </w:p>
    <w:p w:rsidR="00651E42" w:rsidRDefault="00651E42" w:rsidP="00764098">
      <w:pPr>
        <w:spacing w:before="0" w:after="0"/>
        <w:jc w:val="both"/>
        <w:rPr>
          <w:rFonts w:eastAsia="Times New Roman" w:cs="Calibri"/>
          <w:bCs/>
          <w:color w:val="000000"/>
          <w:sz w:val="18"/>
          <w:lang w:eastAsia="fr-FR"/>
        </w:rPr>
      </w:pPr>
    </w:p>
    <w:p w:rsidR="00651E42" w:rsidRDefault="00651E42" w:rsidP="00651E42">
      <w:pPr>
        <w:spacing w:before="0" w:after="0"/>
        <w:jc w:val="both"/>
        <w:rPr>
          <w:rFonts w:eastAsia="Times New Roman" w:cs="Calibri"/>
          <w:bCs/>
          <w:color w:val="000000"/>
          <w:sz w:val="18"/>
          <w:lang w:eastAsia="fr-FR"/>
        </w:rPr>
      </w:pPr>
      <w:r>
        <w:rPr>
          <w:rFonts w:eastAsia="Times New Roman" w:cs="Calibri"/>
          <w:bCs/>
          <w:color w:val="000000"/>
          <w:sz w:val="18"/>
          <w:lang w:eastAsia="fr-FR"/>
        </w:rPr>
        <w:t>Pour vous aider dans les relevés, deux dispositifs :</w:t>
      </w:r>
    </w:p>
    <w:p w:rsidR="00651E42" w:rsidRPr="00651E42" w:rsidRDefault="00651E42" w:rsidP="00651E42">
      <w:pPr>
        <w:spacing w:before="0" w:after="0"/>
        <w:ind w:left="708"/>
        <w:jc w:val="both"/>
        <w:rPr>
          <w:rFonts w:eastAsia="Times New Roman" w:cs="Calibri"/>
          <w:bCs/>
          <w:color w:val="000000"/>
          <w:sz w:val="18"/>
          <w:lang w:eastAsia="fr-FR"/>
        </w:rPr>
      </w:pPr>
      <w:r w:rsidRPr="00651E42">
        <w:rPr>
          <w:rFonts w:eastAsia="Times New Roman" w:cs="Calibri"/>
          <w:bCs/>
          <w:color w:val="000000"/>
          <w:sz w:val="18"/>
          <w:lang w:eastAsia="fr-FR"/>
        </w:rPr>
        <w:t>- Une assistance par mail en partenariat avec le jardin botanique de Bordeaux, par envoi de photos (protocole</w:t>
      </w:r>
      <w:r>
        <w:rPr>
          <w:rFonts w:eastAsia="Times New Roman" w:cs="Calibri"/>
          <w:bCs/>
          <w:color w:val="000000"/>
          <w:sz w:val="18"/>
          <w:lang w:eastAsia="fr-FR"/>
        </w:rPr>
        <w:t xml:space="preserve"> joint ou disponible en ligne, à respecter)</w:t>
      </w:r>
      <w:r w:rsidRPr="00651E42">
        <w:rPr>
          <w:rFonts w:eastAsia="Times New Roman" w:cs="Calibri"/>
          <w:bCs/>
          <w:color w:val="000000"/>
          <w:sz w:val="18"/>
          <w:lang w:eastAsia="fr-FR"/>
        </w:rPr>
        <w:t xml:space="preserve"> ;</w:t>
      </w:r>
    </w:p>
    <w:p w:rsidR="00651E42" w:rsidRPr="00651E42" w:rsidRDefault="00651E42" w:rsidP="00651E42">
      <w:pPr>
        <w:spacing w:before="0" w:after="0"/>
        <w:ind w:left="708"/>
        <w:jc w:val="both"/>
        <w:rPr>
          <w:rFonts w:eastAsia="Times New Roman" w:cs="Calibri"/>
          <w:bCs/>
          <w:color w:val="000000"/>
          <w:sz w:val="18"/>
          <w:lang w:eastAsia="fr-FR"/>
        </w:rPr>
      </w:pPr>
      <w:r w:rsidRPr="00651E42">
        <w:rPr>
          <w:rFonts w:eastAsia="Times New Roman" w:cs="Calibri"/>
          <w:bCs/>
          <w:color w:val="000000"/>
          <w:sz w:val="18"/>
          <w:lang w:eastAsia="fr-FR"/>
        </w:rPr>
        <w:t xml:space="preserve">- L’intervention d’un botaniste sur site pour le premier relevé et </w:t>
      </w:r>
      <w:r>
        <w:rPr>
          <w:rFonts w:eastAsia="Times New Roman" w:cs="Calibri"/>
          <w:bCs/>
          <w:color w:val="000000"/>
          <w:sz w:val="18"/>
          <w:lang w:eastAsia="fr-FR"/>
        </w:rPr>
        <w:t xml:space="preserve">un nombre de </w:t>
      </w:r>
      <w:r w:rsidRPr="00651E42">
        <w:rPr>
          <w:rFonts w:eastAsia="Times New Roman" w:cs="Calibri"/>
          <w:bCs/>
          <w:color w:val="000000"/>
          <w:sz w:val="18"/>
          <w:lang w:eastAsia="fr-FR"/>
        </w:rPr>
        <w:t xml:space="preserve">demandes </w:t>
      </w:r>
      <w:r>
        <w:rPr>
          <w:rFonts w:eastAsia="Times New Roman" w:cs="Calibri"/>
          <w:bCs/>
          <w:color w:val="000000"/>
          <w:sz w:val="18"/>
          <w:lang w:eastAsia="fr-FR"/>
        </w:rPr>
        <w:t>limité chaque année (demande par mail à toitures@florileges.info).</w:t>
      </w:r>
    </w:p>
    <w:p w:rsidR="00651E42" w:rsidRPr="00764098" w:rsidRDefault="00651E42" w:rsidP="00764098">
      <w:pPr>
        <w:spacing w:before="0" w:after="0"/>
        <w:jc w:val="both"/>
        <w:rPr>
          <w:rFonts w:eastAsia="Times New Roman" w:cs="Calibri"/>
          <w:bCs/>
          <w:color w:val="000000"/>
          <w:sz w:val="18"/>
          <w:lang w:eastAsia="fr-FR"/>
        </w:rPr>
      </w:pPr>
    </w:p>
    <w:p w:rsidR="00764098" w:rsidRPr="00764098" w:rsidRDefault="00764098" w:rsidP="00764098">
      <w:pPr>
        <w:spacing w:before="0" w:after="0"/>
        <w:jc w:val="both"/>
        <w:rPr>
          <w:rFonts w:eastAsia="Times New Roman" w:cs="Calibri"/>
          <w:b/>
          <w:bCs/>
          <w:color w:val="000000"/>
          <w:sz w:val="18"/>
          <w:lang w:eastAsia="fr-FR"/>
        </w:rPr>
      </w:pPr>
      <w:r w:rsidRPr="00764098">
        <w:rPr>
          <w:rFonts w:eastAsia="Times New Roman" w:cs="Calibri"/>
          <w:b/>
          <w:bCs/>
          <w:color w:val="000000"/>
          <w:sz w:val="18"/>
          <w:lang w:eastAsia="fr-FR"/>
        </w:rPr>
        <w:t>Cas particuliers :</w:t>
      </w:r>
    </w:p>
    <w:p w:rsidR="00EE205D" w:rsidRPr="00EE205D" w:rsidRDefault="00EE205D" w:rsidP="00764098">
      <w:pPr>
        <w:spacing w:before="0" w:after="0"/>
        <w:jc w:val="both"/>
        <w:rPr>
          <w:rFonts w:eastAsia="Times New Roman" w:cs="Calibri"/>
          <w:bCs/>
          <w:color w:val="000000"/>
          <w:sz w:val="18"/>
          <w:lang w:eastAsia="fr-FR"/>
        </w:rPr>
      </w:pPr>
      <w:r w:rsidRPr="00EE205D">
        <w:rPr>
          <w:rFonts w:eastAsia="Times New Roman" w:cs="Calibri"/>
          <w:bCs/>
          <w:color w:val="000000"/>
          <w:sz w:val="18"/>
          <w:lang w:eastAsia="fr-FR"/>
        </w:rPr>
        <w:t>Pour une toiture avec des différences marquées de configuration (ex. épaisseur de substrat, ensoleillement, etc.), les relevés sont à segmenter en plusieurs relevés, comme s’il s’agissait de plusieurs toitures végétalisées. Ainsi, une modalité de configuration = 1 unité toiture = 1 relevé.</w:t>
      </w:r>
    </w:p>
    <w:p w:rsidR="00EE205D" w:rsidRDefault="00EE205D" w:rsidP="00764098">
      <w:pPr>
        <w:spacing w:before="0" w:after="0"/>
        <w:jc w:val="both"/>
        <w:rPr>
          <w:rFonts w:eastAsia="Times New Roman" w:cs="Calibri"/>
          <w:bCs/>
          <w:color w:val="000000"/>
          <w:sz w:val="18"/>
          <w:highlight w:val="yellow"/>
          <w:lang w:eastAsia="fr-FR"/>
        </w:rPr>
      </w:pPr>
    </w:p>
    <w:p w:rsidR="00EE205D" w:rsidRPr="00EE205D" w:rsidRDefault="00EE205D" w:rsidP="00764098">
      <w:pPr>
        <w:spacing w:before="0" w:after="0"/>
        <w:jc w:val="both"/>
        <w:rPr>
          <w:rFonts w:eastAsia="Times New Roman" w:cs="Calibri"/>
          <w:bCs/>
          <w:color w:val="000000"/>
          <w:sz w:val="18"/>
          <w:lang w:eastAsia="fr-FR"/>
        </w:rPr>
      </w:pPr>
      <w:r w:rsidRPr="00764098">
        <w:rPr>
          <w:rFonts w:eastAsia="Times New Roman" w:cs="Calibri"/>
          <w:bCs/>
          <w:color w:val="000000"/>
          <w:sz w:val="18"/>
          <w:lang w:eastAsia="fr-FR"/>
        </w:rPr>
        <w:t>Dans la mesure du possible, le relevé doit se faire le même jour que l’entretien et l’arrachage des végétaux indésirables. A défaut, le réaliser juste avant cet entretien</w:t>
      </w:r>
      <w:r w:rsidR="004D6BA2" w:rsidRPr="00764098">
        <w:rPr>
          <w:rFonts w:eastAsia="Times New Roman" w:cs="Calibri"/>
          <w:bCs/>
          <w:color w:val="000000"/>
          <w:sz w:val="18"/>
          <w:lang w:eastAsia="fr-FR"/>
        </w:rPr>
        <w:t>.</w:t>
      </w:r>
      <w:r w:rsidR="00651E42">
        <w:rPr>
          <w:rFonts w:eastAsia="Times New Roman" w:cs="Calibri"/>
          <w:bCs/>
          <w:color w:val="000000"/>
          <w:sz w:val="18"/>
          <w:lang w:eastAsia="fr-FR"/>
        </w:rPr>
        <w:t xml:space="preserve"> </w:t>
      </w:r>
      <w:r w:rsidR="004D6BA2" w:rsidRPr="00764098">
        <w:rPr>
          <w:rFonts w:eastAsia="Times New Roman" w:cs="Calibri"/>
          <w:bCs/>
          <w:color w:val="000000"/>
          <w:sz w:val="18"/>
          <w:lang w:eastAsia="fr-FR"/>
        </w:rPr>
        <w:t xml:space="preserve">Pour les végétaux arrachés lors de l’entretien réalisé ou à venir, </w:t>
      </w:r>
      <w:r w:rsidRPr="00764098">
        <w:rPr>
          <w:rFonts w:eastAsia="Times New Roman" w:cs="Calibri"/>
          <w:bCs/>
          <w:color w:val="000000"/>
          <w:sz w:val="18"/>
          <w:lang w:eastAsia="fr-FR"/>
        </w:rPr>
        <w:t xml:space="preserve">indiquer </w:t>
      </w:r>
      <w:r w:rsidR="004D6BA2" w:rsidRPr="00764098">
        <w:rPr>
          <w:rFonts w:eastAsia="Times New Roman" w:cs="Calibri"/>
          <w:bCs/>
          <w:color w:val="000000"/>
          <w:sz w:val="18"/>
          <w:lang w:eastAsia="fr-FR"/>
        </w:rPr>
        <w:t xml:space="preserve">ces taxons </w:t>
      </w:r>
      <w:r w:rsidRPr="00764098">
        <w:rPr>
          <w:rFonts w:eastAsia="Times New Roman" w:cs="Calibri"/>
          <w:bCs/>
          <w:color w:val="000000"/>
          <w:sz w:val="18"/>
          <w:lang w:eastAsia="fr-FR"/>
        </w:rPr>
        <w:t>dans le tableau de relevé des taxons,</w:t>
      </w:r>
      <w:r w:rsidR="00764098" w:rsidRPr="00764098">
        <w:rPr>
          <w:rFonts w:eastAsia="Times New Roman" w:cs="Calibri"/>
          <w:bCs/>
          <w:color w:val="000000"/>
          <w:sz w:val="18"/>
          <w:lang w:eastAsia="fr-FR"/>
        </w:rPr>
        <w:t xml:space="preserve"> avec la mention « Arraché</w:t>
      </w:r>
      <w:r w:rsidR="00651E42">
        <w:rPr>
          <w:rFonts w:eastAsia="Times New Roman" w:cs="Calibri"/>
          <w:bCs/>
          <w:color w:val="000000"/>
          <w:sz w:val="18"/>
          <w:lang w:eastAsia="fr-FR"/>
        </w:rPr>
        <w:t> »</w:t>
      </w:r>
      <w:r w:rsidR="00764098" w:rsidRPr="00764098">
        <w:rPr>
          <w:rFonts w:eastAsia="Times New Roman" w:cs="Calibri"/>
          <w:bCs/>
          <w:color w:val="000000"/>
          <w:sz w:val="18"/>
          <w:lang w:eastAsia="fr-FR"/>
        </w:rPr>
        <w:t xml:space="preserve"> dans l’</w:t>
      </w:r>
      <w:r w:rsidRPr="00764098">
        <w:rPr>
          <w:rFonts w:eastAsia="Times New Roman" w:cs="Calibri"/>
          <w:bCs/>
          <w:color w:val="000000"/>
          <w:sz w:val="18"/>
          <w:lang w:eastAsia="fr-FR"/>
        </w:rPr>
        <w:t>avant dernière colonne</w:t>
      </w:r>
      <w:r w:rsidR="00764098" w:rsidRPr="00764098">
        <w:rPr>
          <w:rFonts w:eastAsia="Times New Roman" w:cs="Calibri"/>
          <w:bCs/>
          <w:color w:val="000000"/>
          <w:sz w:val="18"/>
          <w:lang w:eastAsia="fr-FR"/>
        </w:rPr>
        <w:t xml:space="preserve"> « Etat ».</w:t>
      </w:r>
    </w:p>
    <w:p w:rsidR="00EE205D" w:rsidRPr="00EE205D" w:rsidRDefault="00EE205D" w:rsidP="00764098">
      <w:pPr>
        <w:spacing w:before="0" w:after="0"/>
        <w:jc w:val="both"/>
        <w:rPr>
          <w:rFonts w:eastAsia="Times New Roman" w:cs="Calibri"/>
          <w:bCs/>
          <w:color w:val="000000"/>
          <w:sz w:val="18"/>
          <w:lang w:eastAsia="fr-FR"/>
        </w:rPr>
      </w:pPr>
    </w:p>
    <w:p w:rsidR="00EE205D" w:rsidRPr="00EE205D" w:rsidRDefault="00EE205D" w:rsidP="00764098">
      <w:pPr>
        <w:spacing w:before="0" w:after="0"/>
        <w:jc w:val="both"/>
        <w:rPr>
          <w:rFonts w:eastAsia="Times New Roman" w:cs="Calibri"/>
          <w:bCs/>
          <w:color w:val="000000"/>
          <w:sz w:val="18"/>
          <w:lang w:eastAsia="fr-FR"/>
        </w:rPr>
      </w:pPr>
      <w:r w:rsidRPr="00EE205D">
        <w:rPr>
          <w:rFonts w:eastAsia="Times New Roman" w:cs="Calibri"/>
          <w:bCs/>
          <w:color w:val="000000"/>
          <w:sz w:val="18"/>
          <w:lang w:eastAsia="fr-FR"/>
        </w:rPr>
        <w:t>Pour les végétaux qui seraient présents uniquement en zones dites stériles, bien indiquer dans la dernière colonne « Commentaire –Observation », « présence en zone stérile ».</w:t>
      </w:r>
    </w:p>
    <w:p w:rsidR="00F13B6C" w:rsidRDefault="00F13B6C" w:rsidP="00FB3711">
      <w:pPr>
        <w:spacing w:before="0" w:after="0"/>
        <w:rPr>
          <w:rFonts w:eastAsia="Times New Roman" w:cs="Calibri"/>
          <w:b/>
          <w:bCs/>
          <w:color w:val="000000"/>
          <w:sz w:val="16"/>
          <w:szCs w:val="32"/>
          <w:u w:val="single"/>
          <w:lang w:eastAsia="fr-FR"/>
        </w:rPr>
      </w:pPr>
    </w:p>
    <w:p w:rsidR="00FB3711" w:rsidRPr="00AD57E1" w:rsidRDefault="00622659" w:rsidP="00FB3711">
      <w:pPr>
        <w:spacing w:before="0" w:after="0"/>
        <w:rPr>
          <w:rFonts w:eastAsia="Times New Roman" w:cs="Calibri"/>
          <w:b/>
          <w:bCs/>
          <w:color w:val="000000"/>
          <w:sz w:val="18"/>
          <w:lang w:eastAsia="fr-FR"/>
        </w:rPr>
      </w:pPr>
      <w:r>
        <w:rPr>
          <w:rFonts w:eastAsia="Times New Roman" w:cs="Calibri"/>
          <w:b/>
          <w:bCs/>
          <w:color w:val="000000"/>
          <w:sz w:val="18"/>
          <w:lang w:eastAsia="fr-FR"/>
        </w:rPr>
        <w:t xml:space="preserve">L’estimation de la note </w:t>
      </w:r>
      <w:r w:rsidR="00FB3711" w:rsidRPr="00AD57E1">
        <w:rPr>
          <w:rFonts w:eastAsia="Times New Roman" w:cs="Calibri"/>
          <w:b/>
          <w:bCs/>
          <w:color w:val="000000"/>
          <w:sz w:val="18"/>
          <w:lang w:eastAsia="fr-FR"/>
        </w:rPr>
        <w:t>d’abondance se fait au moyen de l’échelle ci-dessous</w:t>
      </w:r>
      <w:r>
        <w:rPr>
          <w:rFonts w:eastAsia="Times New Roman" w:cs="Calibri"/>
          <w:b/>
          <w:bCs/>
          <w:color w:val="000000"/>
          <w:sz w:val="18"/>
          <w:lang w:eastAsia="fr-FR"/>
        </w:rPr>
        <w:t xml:space="preserve"> </w:t>
      </w:r>
      <w:r w:rsidR="00FB3711" w:rsidRPr="00AD57E1">
        <w:rPr>
          <w:rFonts w:eastAsia="Times New Roman" w:cs="Calibri"/>
          <w:b/>
          <w:bCs/>
          <w:color w:val="000000"/>
          <w:sz w:val="18"/>
          <w:lang w:eastAsia="fr-FR"/>
        </w:rPr>
        <w:t>:</w:t>
      </w:r>
    </w:p>
    <w:p w:rsidR="00AD57E1" w:rsidRPr="00AD57E1" w:rsidRDefault="00AD57E1" w:rsidP="00FB3711">
      <w:pPr>
        <w:spacing w:before="0" w:after="0"/>
        <w:rPr>
          <w:rFonts w:eastAsia="Times New Roman" w:cs="Calibri"/>
          <w:b/>
          <w:bCs/>
          <w:color w:val="000000"/>
          <w:sz w:val="18"/>
          <w:lang w:eastAsia="fr-FR"/>
        </w:rPr>
        <w:sectPr w:rsidR="00AD57E1" w:rsidRPr="00AD57E1" w:rsidSect="003729F0">
          <w:pgSz w:w="11906" w:h="16838"/>
          <w:pgMar w:top="284" w:right="510" w:bottom="284" w:left="510" w:header="709" w:footer="709" w:gutter="0"/>
          <w:cols w:space="708"/>
          <w:docGrid w:linePitch="360"/>
        </w:sectPr>
      </w:pPr>
    </w:p>
    <w:p w:rsidR="003769BC" w:rsidRDefault="003769BC" w:rsidP="00FB3711">
      <w:pPr>
        <w:spacing w:before="0" w:after="0"/>
        <w:rPr>
          <w:rFonts w:eastAsia="Times New Roman" w:cs="Calibri"/>
          <w:b/>
          <w:bCs/>
          <w:color w:val="000000"/>
          <w:sz w:val="14"/>
          <w:lang w:eastAsia="fr-FR"/>
        </w:rPr>
      </w:pPr>
    </w:p>
    <w:p w:rsidR="00B51856" w:rsidRDefault="00B51856" w:rsidP="00FB3711">
      <w:pPr>
        <w:spacing w:before="0" w:after="0"/>
        <w:rPr>
          <w:rFonts w:eastAsia="Times New Roman" w:cs="Calibri"/>
          <w:b/>
          <w:bCs/>
          <w:color w:val="000000"/>
          <w:sz w:val="14"/>
          <w:lang w:eastAsia="fr-FR"/>
        </w:rPr>
        <w:sectPr w:rsidR="00B51856" w:rsidSect="00AD57E1">
          <w:type w:val="continuous"/>
          <w:pgSz w:w="11906" w:h="16838"/>
          <w:pgMar w:top="284" w:right="510" w:bottom="284" w:left="510" w:header="709" w:footer="709" w:gutter="0"/>
          <w:cols w:num="2" w:space="708"/>
          <w:docGrid w:linePitch="360"/>
        </w:sectPr>
      </w:pPr>
    </w:p>
    <w:p w:rsidR="00B51856" w:rsidRDefault="00B51856" w:rsidP="00FB3711">
      <w:pPr>
        <w:spacing w:before="0" w:after="0"/>
        <w:rPr>
          <w:rFonts w:eastAsia="Times New Roman" w:cs="Calibri"/>
          <w:b/>
          <w:bCs/>
          <w:color w:val="000000"/>
          <w:sz w:val="14"/>
          <w:lang w:eastAsia="fr-FR"/>
        </w:rPr>
      </w:pPr>
    </w:p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552"/>
      </w:tblGrid>
      <w:tr w:rsidR="009449E8" w:rsidRPr="003769BC" w:rsidTr="00386330">
        <w:tc>
          <w:tcPr>
            <w:tcW w:w="709" w:type="dxa"/>
            <w:vAlign w:val="center"/>
          </w:tcPr>
          <w:p w:rsidR="009449E8" w:rsidRPr="003769BC" w:rsidRDefault="009449E8" w:rsidP="00386330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fr-FR"/>
              </w:rPr>
            </w:pPr>
            <w:r w:rsidRPr="003769BC">
              <w:rPr>
                <w:rFonts w:eastAsia="Times New Roman" w:cs="Calibri"/>
                <w:b/>
                <w:bCs/>
                <w:color w:val="000000"/>
                <w:sz w:val="18"/>
                <w:lang w:eastAsia="fr-FR"/>
              </w:rPr>
              <w:t>Note</w:t>
            </w:r>
          </w:p>
        </w:tc>
        <w:tc>
          <w:tcPr>
            <w:tcW w:w="1559" w:type="dxa"/>
            <w:vAlign w:val="center"/>
          </w:tcPr>
          <w:p w:rsidR="009449E8" w:rsidRPr="003769BC" w:rsidRDefault="009449E8" w:rsidP="00386330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fr-FR"/>
              </w:rPr>
            </w:pPr>
            <w:r w:rsidRPr="003769BC">
              <w:rPr>
                <w:rFonts w:eastAsia="Times New Roman" w:cs="Calibri"/>
                <w:b/>
                <w:bCs/>
                <w:color w:val="000000"/>
                <w:sz w:val="18"/>
                <w:lang w:eastAsia="fr-FR"/>
              </w:rPr>
              <w:t>Pourcentage de recouvrement</w:t>
            </w:r>
          </w:p>
        </w:tc>
        <w:tc>
          <w:tcPr>
            <w:tcW w:w="2552" w:type="dxa"/>
            <w:vAlign w:val="center"/>
          </w:tcPr>
          <w:p w:rsidR="009449E8" w:rsidRPr="003769BC" w:rsidRDefault="009449E8" w:rsidP="00386330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lang w:eastAsia="fr-FR"/>
              </w:rPr>
              <w:t>Indication d’évaluation d’a</w:t>
            </w:r>
            <w:r w:rsidRPr="003769BC">
              <w:rPr>
                <w:rFonts w:eastAsia="Times New Roman" w:cs="Calibri"/>
                <w:b/>
                <w:bCs/>
                <w:color w:val="000000"/>
                <w:sz w:val="18"/>
                <w:lang w:eastAsia="fr-FR"/>
              </w:rPr>
              <w:t>bondance</w:t>
            </w:r>
          </w:p>
        </w:tc>
      </w:tr>
      <w:tr w:rsidR="009449E8" w:rsidRPr="003769BC" w:rsidTr="00386330">
        <w:tc>
          <w:tcPr>
            <w:tcW w:w="709" w:type="dxa"/>
            <w:vAlign w:val="center"/>
          </w:tcPr>
          <w:p w:rsidR="009449E8" w:rsidRPr="003769BC" w:rsidRDefault="009449E8" w:rsidP="00386330">
            <w:pPr>
              <w:spacing w:before="0" w:after="0"/>
              <w:jc w:val="center"/>
              <w:rPr>
                <w:rFonts w:eastAsia="Times New Roman" w:cs="Calibri"/>
                <w:bCs/>
                <w:color w:val="000000"/>
                <w:sz w:val="18"/>
                <w:lang w:eastAsia="fr-FR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lang w:eastAsia="fr-FR"/>
              </w:rPr>
              <w:t>5</w:t>
            </w:r>
          </w:p>
        </w:tc>
        <w:tc>
          <w:tcPr>
            <w:tcW w:w="1559" w:type="dxa"/>
            <w:vAlign w:val="center"/>
          </w:tcPr>
          <w:p w:rsidR="009449E8" w:rsidRPr="003769BC" w:rsidRDefault="009449E8" w:rsidP="00386330">
            <w:pPr>
              <w:spacing w:before="0" w:after="0"/>
              <w:jc w:val="center"/>
              <w:rPr>
                <w:rFonts w:eastAsia="Times New Roman" w:cs="Calibri"/>
                <w:bCs/>
                <w:color w:val="000000"/>
                <w:sz w:val="18"/>
                <w:lang w:eastAsia="fr-FR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lang w:eastAsia="fr-FR"/>
              </w:rPr>
              <w:t>75 à 100 %</w:t>
            </w:r>
          </w:p>
        </w:tc>
        <w:tc>
          <w:tcPr>
            <w:tcW w:w="2552" w:type="dxa"/>
            <w:vAlign w:val="center"/>
          </w:tcPr>
          <w:p w:rsidR="009449E8" w:rsidRPr="003769BC" w:rsidRDefault="009449E8" w:rsidP="00386330">
            <w:pPr>
              <w:spacing w:before="0" w:after="0"/>
              <w:jc w:val="center"/>
              <w:rPr>
                <w:rFonts w:eastAsia="Times New Roman" w:cs="Calibri"/>
                <w:bCs/>
                <w:color w:val="000000"/>
                <w:sz w:val="18"/>
                <w:lang w:eastAsia="fr-FR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lang w:eastAsia="fr-FR"/>
              </w:rPr>
              <w:t>75 à 100 % de recouvrement</w:t>
            </w:r>
          </w:p>
        </w:tc>
      </w:tr>
      <w:tr w:rsidR="009449E8" w:rsidRPr="003769BC" w:rsidTr="00386330">
        <w:tc>
          <w:tcPr>
            <w:tcW w:w="709" w:type="dxa"/>
            <w:vAlign w:val="center"/>
          </w:tcPr>
          <w:p w:rsidR="009449E8" w:rsidRPr="003769BC" w:rsidRDefault="009449E8" w:rsidP="00386330">
            <w:pPr>
              <w:spacing w:before="0" w:after="0"/>
              <w:jc w:val="center"/>
              <w:rPr>
                <w:rFonts w:eastAsia="Times New Roman" w:cs="Calibri"/>
                <w:bCs/>
                <w:color w:val="000000"/>
                <w:sz w:val="18"/>
                <w:lang w:eastAsia="fr-FR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lang w:eastAsia="fr-FR"/>
              </w:rPr>
              <w:t>4</w:t>
            </w:r>
          </w:p>
        </w:tc>
        <w:tc>
          <w:tcPr>
            <w:tcW w:w="1559" w:type="dxa"/>
            <w:vAlign w:val="center"/>
          </w:tcPr>
          <w:p w:rsidR="009449E8" w:rsidRPr="003769BC" w:rsidRDefault="009449E8" w:rsidP="00386330">
            <w:pPr>
              <w:spacing w:before="0" w:after="0"/>
              <w:jc w:val="center"/>
              <w:rPr>
                <w:rFonts w:eastAsia="Times New Roman" w:cs="Calibri"/>
                <w:bCs/>
                <w:color w:val="000000"/>
                <w:sz w:val="18"/>
                <w:lang w:eastAsia="fr-FR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lang w:eastAsia="fr-FR"/>
              </w:rPr>
              <w:t>50 à 75 %</w:t>
            </w:r>
          </w:p>
        </w:tc>
        <w:tc>
          <w:tcPr>
            <w:tcW w:w="2552" w:type="dxa"/>
            <w:vAlign w:val="center"/>
          </w:tcPr>
          <w:p w:rsidR="009449E8" w:rsidRPr="003769BC" w:rsidRDefault="009449E8" w:rsidP="00386330">
            <w:pPr>
              <w:spacing w:before="0" w:after="0"/>
              <w:jc w:val="center"/>
              <w:rPr>
                <w:rFonts w:eastAsia="Times New Roman" w:cs="Calibri"/>
                <w:bCs/>
                <w:color w:val="000000"/>
                <w:sz w:val="18"/>
                <w:lang w:eastAsia="fr-FR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lang w:eastAsia="fr-FR"/>
              </w:rPr>
              <w:t>50 à 75 % de recouvrement</w:t>
            </w:r>
          </w:p>
        </w:tc>
      </w:tr>
      <w:tr w:rsidR="009449E8" w:rsidRPr="003769BC" w:rsidTr="00386330">
        <w:tc>
          <w:tcPr>
            <w:tcW w:w="709" w:type="dxa"/>
            <w:vAlign w:val="center"/>
          </w:tcPr>
          <w:p w:rsidR="009449E8" w:rsidRPr="003769BC" w:rsidRDefault="009449E8" w:rsidP="00386330">
            <w:pPr>
              <w:spacing w:before="0" w:after="0"/>
              <w:jc w:val="center"/>
              <w:rPr>
                <w:rFonts w:eastAsia="Times New Roman" w:cs="Calibri"/>
                <w:bCs/>
                <w:color w:val="000000"/>
                <w:sz w:val="18"/>
                <w:lang w:eastAsia="fr-FR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lang w:eastAsia="fr-FR"/>
              </w:rPr>
              <w:t>3</w:t>
            </w:r>
          </w:p>
        </w:tc>
        <w:tc>
          <w:tcPr>
            <w:tcW w:w="1559" w:type="dxa"/>
            <w:vAlign w:val="center"/>
          </w:tcPr>
          <w:p w:rsidR="009449E8" w:rsidRPr="003769BC" w:rsidRDefault="009449E8" w:rsidP="00386330">
            <w:pPr>
              <w:spacing w:before="0" w:after="0"/>
              <w:jc w:val="center"/>
              <w:rPr>
                <w:rFonts w:eastAsia="Times New Roman" w:cs="Calibri"/>
                <w:bCs/>
                <w:color w:val="000000"/>
                <w:sz w:val="18"/>
                <w:lang w:eastAsia="fr-FR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lang w:eastAsia="fr-FR"/>
              </w:rPr>
              <w:t>25 à 50 %</w:t>
            </w:r>
          </w:p>
        </w:tc>
        <w:tc>
          <w:tcPr>
            <w:tcW w:w="2552" w:type="dxa"/>
            <w:vAlign w:val="center"/>
          </w:tcPr>
          <w:p w:rsidR="009449E8" w:rsidRPr="003769BC" w:rsidRDefault="009449E8" w:rsidP="00386330">
            <w:pPr>
              <w:spacing w:before="0" w:after="0"/>
              <w:jc w:val="center"/>
              <w:rPr>
                <w:rFonts w:eastAsia="Times New Roman" w:cs="Calibri"/>
                <w:bCs/>
                <w:color w:val="000000"/>
                <w:sz w:val="18"/>
                <w:lang w:eastAsia="fr-FR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lang w:eastAsia="fr-FR"/>
              </w:rPr>
              <w:t>25 à 50 % de recouvrement</w:t>
            </w:r>
          </w:p>
        </w:tc>
      </w:tr>
      <w:tr w:rsidR="009449E8" w:rsidRPr="003769BC" w:rsidTr="00386330">
        <w:tc>
          <w:tcPr>
            <w:tcW w:w="709" w:type="dxa"/>
            <w:vAlign w:val="center"/>
          </w:tcPr>
          <w:p w:rsidR="009449E8" w:rsidRPr="003769BC" w:rsidRDefault="009449E8" w:rsidP="00386330">
            <w:pPr>
              <w:spacing w:before="0" w:after="0"/>
              <w:jc w:val="center"/>
              <w:rPr>
                <w:rFonts w:eastAsia="Times New Roman" w:cs="Calibri"/>
                <w:bCs/>
                <w:color w:val="000000"/>
                <w:sz w:val="18"/>
                <w:lang w:eastAsia="fr-FR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lang w:eastAsia="fr-FR"/>
              </w:rPr>
              <w:t>2</w:t>
            </w:r>
          </w:p>
        </w:tc>
        <w:tc>
          <w:tcPr>
            <w:tcW w:w="1559" w:type="dxa"/>
            <w:vAlign w:val="center"/>
          </w:tcPr>
          <w:p w:rsidR="009449E8" w:rsidRPr="003769BC" w:rsidRDefault="009449E8" w:rsidP="00386330">
            <w:pPr>
              <w:spacing w:before="0" w:after="0"/>
              <w:jc w:val="center"/>
              <w:rPr>
                <w:rFonts w:eastAsia="Times New Roman" w:cs="Calibri"/>
                <w:bCs/>
                <w:color w:val="000000"/>
                <w:sz w:val="18"/>
                <w:lang w:eastAsia="fr-FR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lang w:eastAsia="fr-FR"/>
              </w:rPr>
              <w:t>5 à 25%</w:t>
            </w:r>
          </w:p>
        </w:tc>
        <w:tc>
          <w:tcPr>
            <w:tcW w:w="2552" w:type="dxa"/>
            <w:vAlign w:val="center"/>
          </w:tcPr>
          <w:p w:rsidR="009449E8" w:rsidRPr="003769BC" w:rsidRDefault="009449E8" w:rsidP="00386330">
            <w:pPr>
              <w:spacing w:before="0" w:after="0"/>
              <w:jc w:val="center"/>
              <w:rPr>
                <w:rFonts w:eastAsia="Times New Roman" w:cs="Calibri"/>
                <w:bCs/>
                <w:color w:val="000000"/>
                <w:sz w:val="18"/>
                <w:lang w:eastAsia="fr-FR"/>
              </w:rPr>
            </w:pPr>
            <w:r w:rsidRPr="003769BC">
              <w:rPr>
                <w:rFonts w:eastAsia="Times New Roman" w:cs="Calibri"/>
                <w:bCs/>
                <w:color w:val="000000"/>
                <w:sz w:val="18"/>
                <w:lang w:eastAsia="fr-FR"/>
              </w:rPr>
              <w:t>au moins 1 individu par m²</w:t>
            </w:r>
          </w:p>
        </w:tc>
      </w:tr>
      <w:tr w:rsidR="009449E8" w:rsidRPr="003769BC" w:rsidTr="00386330">
        <w:tc>
          <w:tcPr>
            <w:tcW w:w="709" w:type="dxa"/>
            <w:vAlign w:val="center"/>
          </w:tcPr>
          <w:p w:rsidR="009449E8" w:rsidRPr="003769BC" w:rsidRDefault="009449E8" w:rsidP="00386330">
            <w:pPr>
              <w:spacing w:before="0" w:after="0"/>
              <w:jc w:val="center"/>
              <w:rPr>
                <w:rFonts w:eastAsia="Times New Roman" w:cs="Calibri"/>
                <w:bCs/>
                <w:color w:val="000000"/>
                <w:sz w:val="18"/>
                <w:lang w:eastAsia="fr-FR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lang w:eastAsia="fr-FR"/>
              </w:rPr>
              <w:t>1</w:t>
            </w:r>
          </w:p>
        </w:tc>
        <w:tc>
          <w:tcPr>
            <w:tcW w:w="1559" w:type="dxa"/>
            <w:vAlign w:val="center"/>
          </w:tcPr>
          <w:p w:rsidR="009449E8" w:rsidRPr="003769BC" w:rsidRDefault="009449E8" w:rsidP="00386330">
            <w:pPr>
              <w:spacing w:before="0" w:after="0"/>
              <w:jc w:val="center"/>
              <w:rPr>
                <w:rFonts w:eastAsia="Times New Roman" w:cs="Calibri"/>
                <w:bCs/>
                <w:color w:val="000000"/>
                <w:sz w:val="18"/>
                <w:lang w:eastAsia="fr-FR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lang w:eastAsia="fr-FR"/>
              </w:rPr>
              <w:t>&lt; 5 %</w:t>
            </w:r>
          </w:p>
        </w:tc>
        <w:tc>
          <w:tcPr>
            <w:tcW w:w="2552" w:type="dxa"/>
            <w:vAlign w:val="center"/>
          </w:tcPr>
          <w:p w:rsidR="009449E8" w:rsidRPr="003769BC" w:rsidRDefault="009449E8" w:rsidP="00386330">
            <w:pPr>
              <w:spacing w:before="0" w:after="0"/>
              <w:jc w:val="center"/>
              <w:rPr>
                <w:rFonts w:eastAsia="Times New Roman" w:cs="Calibri"/>
                <w:bCs/>
                <w:color w:val="000000"/>
                <w:sz w:val="18"/>
                <w:lang w:eastAsia="fr-FR"/>
              </w:rPr>
            </w:pPr>
            <w:r w:rsidRPr="003769BC">
              <w:rPr>
                <w:rFonts w:eastAsia="Times New Roman" w:cs="Calibri"/>
                <w:bCs/>
                <w:color w:val="000000"/>
                <w:sz w:val="18"/>
                <w:lang w:eastAsia="fr-FR"/>
              </w:rPr>
              <w:t>moins de 1 individu par m²</w:t>
            </w:r>
          </w:p>
        </w:tc>
      </w:tr>
      <w:tr w:rsidR="009449E8" w:rsidRPr="003769BC" w:rsidTr="00386330">
        <w:tc>
          <w:tcPr>
            <w:tcW w:w="709" w:type="dxa"/>
            <w:vAlign w:val="center"/>
          </w:tcPr>
          <w:p w:rsidR="009449E8" w:rsidRPr="003769BC" w:rsidRDefault="009449E8" w:rsidP="00386330">
            <w:pPr>
              <w:spacing w:before="0" w:after="0"/>
              <w:jc w:val="center"/>
              <w:rPr>
                <w:rFonts w:eastAsia="Times New Roman" w:cs="Calibri"/>
                <w:bCs/>
                <w:color w:val="000000"/>
                <w:sz w:val="18"/>
                <w:lang w:eastAsia="fr-FR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lang w:eastAsia="fr-FR"/>
              </w:rPr>
              <w:t>+</w:t>
            </w:r>
          </w:p>
        </w:tc>
        <w:tc>
          <w:tcPr>
            <w:tcW w:w="1559" w:type="dxa"/>
            <w:vAlign w:val="center"/>
          </w:tcPr>
          <w:p w:rsidR="009449E8" w:rsidRPr="003769BC" w:rsidRDefault="009449E8" w:rsidP="00386330">
            <w:pPr>
              <w:spacing w:before="0" w:after="0"/>
              <w:jc w:val="center"/>
              <w:rPr>
                <w:rFonts w:eastAsia="Times New Roman" w:cs="Calibri"/>
                <w:bCs/>
                <w:color w:val="000000"/>
                <w:sz w:val="18"/>
                <w:lang w:eastAsia="fr-FR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lang w:eastAsia="fr-FR"/>
              </w:rPr>
              <w:t>&lt; 1 %</w:t>
            </w:r>
          </w:p>
        </w:tc>
        <w:tc>
          <w:tcPr>
            <w:tcW w:w="2552" w:type="dxa"/>
            <w:vAlign w:val="center"/>
          </w:tcPr>
          <w:p w:rsidR="009449E8" w:rsidRPr="003769BC" w:rsidRDefault="009449E8" w:rsidP="00386330">
            <w:pPr>
              <w:spacing w:before="0" w:after="0"/>
              <w:jc w:val="center"/>
              <w:rPr>
                <w:rFonts w:eastAsia="Times New Roman" w:cs="Calibri"/>
                <w:bCs/>
                <w:color w:val="000000"/>
                <w:sz w:val="18"/>
                <w:lang w:eastAsia="fr-FR"/>
              </w:rPr>
            </w:pPr>
            <w:r w:rsidRPr="003769BC">
              <w:rPr>
                <w:rFonts w:eastAsia="Times New Roman" w:cs="Calibri"/>
                <w:bCs/>
                <w:color w:val="000000"/>
                <w:sz w:val="18"/>
                <w:lang w:eastAsia="fr-FR"/>
              </w:rPr>
              <w:t>espèce présente mais rare</w:t>
            </w:r>
          </w:p>
        </w:tc>
      </w:tr>
    </w:tbl>
    <w:p w:rsidR="00AD57E1" w:rsidRDefault="00AD57E1" w:rsidP="00FB3711">
      <w:pPr>
        <w:spacing w:before="0" w:after="0"/>
        <w:rPr>
          <w:rFonts w:eastAsia="Times New Roman" w:cs="Calibri"/>
          <w:b/>
          <w:bCs/>
          <w:color w:val="000000"/>
          <w:sz w:val="14"/>
          <w:lang w:eastAsia="fr-FR"/>
        </w:rPr>
      </w:pPr>
    </w:p>
    <w:p w:rsidR="00887D05" w:rsidRDefault="009449E8" w:rsidP="00887D05">
      <w:pPr>
        <w:pStyle w:val="Lgende"/>
        <w:rPr>
          <w:b w:val="0"/>
          <w:color w:val="auto"/>
        </w:rPr>
      </w:pPr>
      <w:r w:rsidRPr="006B4617">
        <w:rPr>
          <w:b w:val="0"/>
          <w:color w:val="auto"/>
        </w:rPr>
        <w:t xml:space="preserve">Figure </w:t>
      </w:r>
      <w:r w:rsidRPr="006B4617">
        <w:rPr>
          <w:b w:val="0"/>
          <w:color w:val="auto"/>
        </w:rPr>
        <w:fldChar w:fldCharType="begin"/>
      </w:r>
      <w:r w:rsidRPr="006B4617">
        <w:rPr>
          <w:b w:val="0"/>
          <w:color w:val="auto"/>
        </w:rPr>
        <w:instrText xml:space="preserve"> SEQ Figure \* ARABIC </w:instrText>
      </w:r>
      <w:r w:rsidRPr="006B4617">
        <w:rPr>
          <w:b w:val="0"/>
          <w:color w:val="auto"/>
        </w:rPr>
        <w:fldChar w:fldCharType="separate"/>
      </w:r>
      <w:r w:rsidR="00865160">
        <w:rPr>
          <w:b w:val="0"/>
          <w:noProof/>
          <w:color w:val="auto"/>
        </w:rPr>
        <w:t>1</w:t>
      </w:r>
      <w:r w:rsidRPr="006B4617">
        <w:rPr>
          <w:b w:val="0"/>
          <w:color w:val="auto"/>
        </w:rPr>
        <w:fldChar w:fldCharType="end"/>
      </w:r>
      <w:r w:rsidRPr="006B4617">
        <w:rPr>
          <w:b w:val="0"/>
          <w:color w:val="auto"/>
        </w:rPr>
        <w:t xml:space="preserve"> : Note d’abondance d’après </w:t>
      </w:r>
      <w:r>
        <w:rPr>
          <w:b w:val="0"/>
          <w:color w:val="auto"/>
        </w:rPr>
        <w:t xml:space="preserve">échelle d’abondance-dominance Braun-Blanquet </w:t>
      </w:r>
      <w:r w:rsidRPr="00E43522">
        <w:rPr>
          <w:b w:val="0"/>
          <w:i/>
          <w:color w:val="auto"/>
        </w:rPr>
        <w:t xml:space="preserve">et </w:t>
      </w:r>
      <w:proofErr w:type="gramStart"/>
      <w:r w:rsidRPr="00E43522">
        <w:rPr>
          <w:b w:val="0"/>
          <w:i/>
          <w:color w:val="auto"/>
        </w:rPr>
        <w:t>al.</w:t>
      </w:r>
      <w:r>
        <w:rPr>
          <w:b w:val="0"/>
          <w:color w:val="auto"/>
        </w:rPr>
        <w:t>,</w:t>
      </w:r>
      <w:proofErr w:type="gramEnd"/>
      <w:r>
        <w:rPr>
          <w:b w:val="0"/>
          <w:color w:val="auto"/>
        </w:rPr>
        <w:t xml:space="preserve"> 1952</w:t>
      </w:r>
    </w:p>
    <w:p w:rsidR="00887D05" w:rsidRPr="00887D05" w:rsidRDefault="00887D05" w:rsidP="00887D05">
      <w:pPr>
        <w:pStyle w:val="Lgende"/>
        <w:jc w:val="both"/>
      </w:pPr>
      <w:r w:rsidRPr="00887D05">
        <w:rPr>
          <w:b w:val="0"/>
          <w:color w:val="auto"/>
        </w:rPr>
        <w:t xml:space="preserve">Figure </w:t>
      </w:r>
      <w:r w:rsidRPr="00887D05">
        <w:rPr>
          <w:b w:val="0"/>
          <w:color w:val="auto"/>
        </w:rPr>
        <w:fldChar w:fldCharType="begin"/>
      </w:r>
      <w:r w:rsidRPr="00887D05">
        <w:rPr>
          <w:b w:val="0"/>
          <w:color w:val="auto"/>
        </w:rPr>
        <w:instrText xml:space="preserve"> SEQ Figure \* ARABIC </w:instrText>
      </w:r>
      <w:r w:rsidRPr="00887D05">
        <w:rPr>
          <w:b w:val="0"/>
          <w:color w:val="auto"/>
        </w:rPr>
        <w:fldChar w:fldCharType="separate"/>
      </w:r>
      <w:r w:rsidR="00865160">
        <w:rPr>
          <w:b w:val="0"/>
          <w:noProof/>
          <w:color w:val="auto"/>
        </w:rPr>
        <w:t>2</w:t>
      </w:r>
      <w:r w:rsidRPr="00887D05">
        <w:rPr>
          <w:b w:val="0"/>
          <w:color w:val="auto"/>
        </w:rPr>
        <w:fldChar w:fldCharType="end"/>
      </w:r>
      <w:r w:rsidRPr="00887D05">
        <w:rPr>
          <w:b w:val="0"/>
          <w:color w:val="auto"/>
        </w:rPr>
        <w:t> : Aide visuelle complémentaire. Chartes pour estimer le pourcentage de recouvrement par unité de surface. Chaque quart de chacun des carrés présente la même surface de noir. D’après Folk, 1951</w:t>
      </w:r>
    </w:p>
    <w:p w:rsidR="00622659" w:rsidRDefault="003769BC" w:rsidP="00887D05">
      <w:pPr>
        <w:keepNext/>
        <w:spacing w:before="0" w:after="0"/>
        <w:ind w:firstLine="426"/>
      </w:pPr>
      <w:r>
        <w:rPr>
          <w:noProof/>
          <w:lang w:eastAsia="fr-FR"/>
        </w:rPr>
        <w:lastRenderedPageBreak/>
        <w:drawing>
          <wp:inline distT="0" distB="0" distL="0" distR="0" wp14:anchorId="2CA80B23" wp14:editId="45C00C64">
            <wp:extent cx="2636322" cy="2283428"/>
            <wp:effectExtent l="0" t="0" r="0" b="0"/>
            <wp:docPr id="143" name="Imag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957" cy="2290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9BC" w:rsidRPr="006B4617" w:rsidRDefault="00622659" w:rsidP="00622659">
      <w:pPr>
        <w:pStyle w:val="Lgende"/>
        <w:rPr>
          <w:b w:val="0"/>
          <w:color w:val="auto"/>
        </w:rPr>
        <w:sectPr w:rsidR="003769BC" w:rsidRPr="006B4617" w:rsidSect="00AD57E1">
          <w:type w:val="continuous"/>
          <w:pgSz w:w="11906" w:h="16838"/>
          <w:pgMar w:top="284" w:right="510" w:bottom="284" w:left="510" w:header="709" w:footer="709" w:gutter="0"/>
          <w:cols w:num="2" w:space="0"/>
          <w:docGrid w:linePitch="360"/>
        </w:sectPr>
      </w:pPr>
      <w:r w:rsidRPr="006B4617">
        <w:rPr>
          <w:b w:val="0"/>
          <w:color w:val="auto"/>
        </w:rPr>
        <w:t>.</w:t>
      </w:r>
    </w:p>
    <w:p w:rsidR="003769BC" w:rsidRDefault="003769BC" w:rsidP="00FB3711">
      <w:pPr>
        <w:spacing w:before="0" w:after="0"/>
        <w:rPr>
          <w:rFonts w:eastAsia="Times New Roman" w:cs="Calibri"/>
          <w:b/>
          <w:bCs/>
          <w:color w:val="000000"/>
          <w:sz w:val="14"/>
          <w:lang w:eastAsia="fr-FR"/>
        </w:rPr>
        <w:sectPr w:rsidR="003769BC" w:rsidSect="00AD57E1">
          <w:type w:val="continuous"/>
          <w:pgSz w:w="11906" w:h="16838"/>
          <w:pgMar w:top="284" w:right="510" w:bottom="284" w:left="510" w:header="709" w:footer="709" w:gutter="0"/>
          <w:cols w:num="2" w:space="2"/>
          <w:docGrid w:linePitch="360"/>
        </w:sectPr>
      </w:pPr>
    </w:p>
    <w:p w:rsidR="00F13B6C" w:rsidRDefault="00F13B6C" w:rsidP="00F13B6C">
      <w:pPr>
        <w:spacing w:before="0" w:after="0"/>
        <w:rPr>
          <w:rFonts w:eastAsia="Times New Roman" w:cs="Calibri"/>
          <w:b/>
          <w:bCs/>
          <w:color w:val="000000"/>
          <w:sz w:val="18"/>
          <w:szCs w:val="32"/>
          <w:u w:val="single"/>
          <w:lang w:eastAsia="fr-FR"/>
        </w:rPr>
      </w:pPr>
    </w:p>
    <w:p w:rsidR="00F13B6C" w:rsidRPr="00AD57E1" w:rsidRDefault="00F13B6C" w:rsidP="00F13B6C">
      <w:pPr>
        <w:spacing w:before="0" w:after="0"/>
        <w:rPr>
          <w:rFonts w:eastAsia="Times New Roman" w:cs="Calibri"/>
          <w:b/>
          <w:bCs/>
          <w:color w:val="000000"/>
          <w:sz w:val="18"/>
          <w:szCs w:val="32"/>
          <w:u w:val="single"/>
          <w:lang w:eastAsia="fr-FR"/>
        </w:rPr>
      </w:pPr>
      <w:r w:rsidRPr="00AD57E1">
        <w:rPr>
          <w:rFonts w:eastAsia="Times New Roman" w:cs="Calibri"/>
          <w:b/>
          <w:bCs/>
          <w:color w:val="000000"/>
          <w:sz w:val="18"/>
          <w:szCs w:val="32"/>
          <w:u w:val="single"/>
          <w:lang w:eastAsia="fr-FR"/>
        </w:rPr>
        <w:t>Liste des végétaux plantés ou spontanés (y compris mentionner mousses, hépatiques, lichens, même sans identification précise).</w:t>
      </w:r>
    </w:p>
    <w:p w:rsidR="00F13B6C" w:rsidRDefault="00F13B6C" w:rsidP="00FB3711">
      <w:pPr>
        <w:spacing w:before="0" w:after="0"/>
        <w:rPr>
          <w:rFonts w:eastAsia="Times New Roman" w:cs="Calibri"/>
          <w:b/>
          <w:bCs/>
          <w:color w:val="000000"/>
          <w:sz w:val="14"/>
          <w:lang w:eastAsia="fr-FR"/>
        </w:rPr>
      </w:pPr>
    </w:p>
    <w:tbl>
      <w:tblPr>
        <w:tblpPr w:leftFromText="142" w:rightFromText="142" w:vertAnchor="text" w:horzAnchor="margin" w:tblpY="1"/>
        <w:tblOverlap w:val="never"/>
        <w:tblW w:w="498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1027"/>
        <w:gridCol w:w="1026"/>
        <w:gridCol w:w="1026"/>
        <w:gridCol w:w="1026"/>
        <w:gridCol w:w="848"/>
        <w:gridCol w:w="710"/>
        <w:gridCol w:w="852"/>
        <w:gridCol w:w="848"/>
        <w:gridCol w:w="3262"/>
      </w:tblGrid>
      <w:tr w:rsidR="003769BC" w:rsidRPr="00E85ED0" w:rsidTr="004D6BA2">
        <w:trPr>
          <w:trHeight w:val="684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color w:val="00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Famille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Genre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Espèce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BC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Cultivar/</w:t>
            </w:r>
          </w:p>
          <w:p w:rsidR="00B51856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Variété</w:t>
            </w:r>
          </w:p>
          <w:p w:rsidR="00D20699" w:rsidRDefault="00D20699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</w:p>
          <w:p w:rsidR="00D20699" w:rsidRPr="00C054F3" w:rsidRDefault="00D20699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(optionnel, si connu)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Année plantation</w:t>
            </w:r>
            <w:r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 xml:space="preserve"> ou 1</w:t>
            </w:r>
            <w:r w:rsidRPr="00AB1F20">
              <w:rPr>
                <w:rFonts w:eastAsia="Times New Roman" w:cs="Calibri"/>
                <w:b/>
                <w:bCs/>
                <w:color w:val="000000"/>
                <w:sz w:val="14"/>
                <w:vertAlign w:val="superscript"/>
                <w:lang w:eastAsia="fr-FR"/>
              </w:rPr>
              <w:t>ère</w:t>
            </w:r>
            <w:r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 xml:space="preserve"> observation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56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Planté / Spontané</w:t>
            </w:r>
          </w:p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AE3CB2" w:rsidP="00622659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 xml:space="preserve">Note </w:t>
            </w:r>
            <w:r w:rsidR="00622659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a</w:t>
            </w:r>
            <w:r w:rsidR="00B51856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bondance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699" w:rsidRDefault="00F75925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Etat</w:t>
            </w:r>
            <w:r w:rsidR="00B51856"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 xml:space="preserve"> </w:t>
            </w:r>
            <w:r w:rsidR="00D20699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de croissance</w:t>
            </w:r>
          </w:p>
          <w:p w:rsidR="00D20699" w:rsidRDefault="00D20699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</w:p>
          <w:p w:rsidR="004D6BA2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(Maintien/</w:t>
            </w:r>
            <w:r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Difficulté/</w:t>
            </w: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Mort</w:t>
            </w:r>
            <w:r w:rsidR="004D6BA2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/</w:t>
            </w:r>
          </w:p>
          <w:p w:rsidR="00B51856" w:rsidRPr="00C054F3" w:rsidRDefault="004D6BA2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Arraché</w:t>
            </w:r>
            <w:r w:rsidR="00B51856"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)</w:t>
            </w:r>
          </w:p>
        </w:tc>
        <w:tc>
          <w:tcPr>
            <w:tcW w:w="1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Co</w:t>
            </w:r>
            <w:r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mmentaire-Observation éventuels</w:t>
            </w:r>
          </w:p>
          <w:p w:rsidR="00B51856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(1 phrase maximum)</w:t>
            </w:r>
            <w:r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 :</w:t>
            </w:r>
          </w:p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par ex. mode d’implantation, épaisseur substrat si variable sur site,</w:t>
            </w:r>
            <w:r w:rsidR="00C43CE1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 xml:space="preserve"> </w:t>
            </w:r>
            <w:r w:rsidR="00F75925">
              <w:t xml:space="preserve"> </w:t>
            </w:r>
            <w:r w:rsidR="00F75925" w:rsidRPr="00F75925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stade plantule essentiellement, ombre, présence en bordures,</w:t>
            </w:r>
            <w:r w:rsidR="00F75925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etc.</w:t>
            </w:r>
          </w:p>
        </w:tc>
      </w:tr>
      <w:tr w:rsidR="003769BC" w:rsidRPr="00E85ED0" w:rsidTr="004D6BA2">
        <w:trPr>
          <w:trHeight w:val="283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  <w:proofErr w:type="spellStart"/>
            <w:r w:rsidRPr="00C054F3"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  <w:t>Frankeniaceae</w:t>
            </w:r>
            <w:proofErr w:type="spellEnd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  <w:proofErr w:type="spellStart"/>
            <w:r w:rsidRPr="00C054F3"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  <w:t>Frankenia</w:t>
            </w:r>
            <w:proofErr w:type="spellEnd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  <w:proofErr w:type="spellStart"/>
            <w:r w:rsidRPr="00C054F3"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  <w:t>laevis</w:t>
            </w:r>
            <w:proofErr w:type="spellEnd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  <w:t>2006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AD57E1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  <w:t>Planté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9449E8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AB4F88" w:rsidP="00AD57E1">
            <w:pPr>
              <w:spacing w:before="0" w:after="0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  <w:t>Maintien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</w:tr>
      <w:tr w:rsidR="003769BC" w:rsidRPr="00E85ED0" w:rsidTr="004D6BA2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  <w:t>…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</w:tr>
      <w:tr w:rsidR="003769BC" w:rsidRPr="00E85ED0" w:rsidTr="004D6BA2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641AA3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</w:tr>
      <w:tr w:rsidR="003769BC" w:rsidRPr="00E85ED0" w:rsidTr="004D6BA2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</w:tr>
      <w:tr w:rsidR="003769BC" w:rsidRPr="00E85ED0" w:rsidTr="004D6BA2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</w:tr>
      <w:tr w:rsidR="003769BC" w:rsidRPr="00E85ED0" w:rsidTr="004D6BA2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</w:tr>
      <w:tr w:rsidR="003769BC" w:rsidRPr="00E85ED0" w:rsidTr="004D6BA2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</w:tr>
      <w:tr w:rsidR="003769BC" w:rsidRPr="00E85ED0" w:rsidTr="004D6BA2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</w:tr>
      <w:tr w:rsidR="003769BC" w:rsidRPr="00E85ED0" w:rsidTr="004D6BA2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</w:tr>
      <w:tr w:rsidR="003769BC" w:rsidRPr="00E85ED0" w:rsidTr="004D6BA2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</w:tr>
      <w:tr w:rsidR="003769BC" w:rsidRPr="00E85ED0" w:rsidTr="004D6BA2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</w:tr>
      <w:tr w:rsidR="003769BC" w:rsidRPr="00E85ED0" w:rsidTr="004D6BA2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</w:tr>
      <w:tr w:rsidR="003769BC" w:rsidRPr="00E85ED0" w:rsidTr="004D6BA2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</w:tr>
      <w:tr w:rsidR="003769BC" w:rsidRPr="00E85ED0" w:rsidTr="004D6BA2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</w:tr>
      <w:tr w:rsidR="003769BC" w:rsidRPr="00E85ED0" w:rsidTr="004D6BA2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15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</w:tr>
      <w:tr w:rsidR="003769BC" w:rsidRPr="00E85ED0" w:rsidTr="004D6BA2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16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</w:tr>
      <w:tr w:rsidR="003769BC" w:rsidRPr="00E85ED0" w:rsidTr="004D6BA2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lastRenderedPageBreak/>
              <w:t>17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</w:tr>
      <w:tr w:rsidR="003769BC" w:rsidRPr="00E85ED0" w:rsidTr="004D6BA2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18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</w:tr>
      <w:tr w:rsidR="003769BC" w:rsidRPr="00E85ED0" w:rsidTr="004D6BA2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19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</w:tr>
      <w:tr w:rsidR="003769BC" w:rsidRPr="00E85ED0" w:rsidTr="004D6BA2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</w:tr>
      <w:tr w:rsidR="003769BC" w:rsidRPr="00E85ED0" w:rsidTr="004D6BA2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</w:tr>
      <w:tr w:rsidR="003769BC" w:rsidRPr="00E85ED0" w:rsidTr="004D6BA2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22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</w:tr>
      <w:tr w:rsidR="003769BC" w:rsidRPr="00E85ED0" w:rsidTr="004D6BA2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23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</w:tr>
      <w:tr w:rsidR="003769BC" w:rsidRPr="00E85ED0" w:rsidTr="004D6BA2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24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</w:tr>
      <w:tr w:rsidR="003769BC" w:rsidRPr="00E85ED0" w:rsidTr="004D6BA2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</w:tr>
      <w:tr w:rsidR="003769BC" w:rsidRPr="00E85ED0" w:rsidTr="004D6BA2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</w:tr>
      <w:tr w:rsidR="003769BC" w:rsidRPr="00E85ED0" w:rsidTr="004D6BA2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27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</w:tr>
      <w:tr w:rsidR="003769BC" w:rsidRPr="00E85ED0" w:rsidTr="004D6BA2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28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</w:tr>
      <w:tr w:rsidR="003769BC" w:rsidRPr="00E85ED0" w:rsidTr="004D6BA2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29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</w:tr>
      <w:tr w:rsidR="003769BC" w:rsidRPr="00E85ED0" w:rsidTr="004D6BA2">
        <w:trPr>
          <w:trHeight w:val="283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</w:pPr>
            <w:r w:rsidRPr="00C054F3">
              <w:rPr>
                <w:rFonts w:eastAsia="Times New Roman" w:cs="Calibri"/>
                <w:b/>
                <w:bCs/>
                <w:color w:val="000000"/>
                <w:sz w:val="14"/>
                <w:lang w:eastAsia="fr-FR"/>
              </w:rPr>
              <w:t>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56" w:rsidRPr="00C054F3" w:rsidRDefault="00B51856" w:rsidP="00AD57E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FF0000"/>
                <w:sz w:val="14"/>
                <w:lang w:eastAsia="fr-FR"/>
              </w:rPr>
            </w:pPr>
          </w:p>
        </w:tc>
      </w:tr>
    </w:tbl>
    <w:p w:rsidR="00656E28" w:rsidRPr="00AB4F88" w:rsidRDefault="00AB4F88" w:rsidP="00AB4F88">
      <w:pPr>
        <w:rPr>
          <w:sz w:val="14"/>
        </w:rPr>
      </w:pPr>
      <w:r w:rsidRPr="00AB4F88">
        <w:rPr>
          <w:sz w:val="14"/>
        </w:rPr>
        <w:t>…</w:t>
      </w:r>
      <w:r w:rsidRPr="00AB4F88">
        <w:rPr>
          <w:sz w:val="14"/>
        </w:rPr>
        <w:tab/>
        <w:t xml:space="preserve">ajouter des lignes </w:t>
      </w:r>
      <w:r w:rsidR="00D20699">
        <w:rPr>
          <w:sz w:val="14"/>
        </w:rPr>
        <w:t xml:space="preserve">selon </w:t>
      </w:r>
      <w:r w:rsidRPr="00AB4F88">
        <w:rPr>
          <w:sz w:val="14"/>
        </w:rPr>
        <w:t>besoin</w:t>
      </w:r>
    </w:p>
    <w:sectPr w:rsidR="00656E28" w:rsidRPr="00AB4F88" w:rsidSect="00B51856">
      <w:type w:val="continuous"/>
      <w:pgSz w:w="11906" w:h="16838"/>
      <w:pgMar w:top="284" w:right="510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E43" w:rsidRDefault="00C85E43" w:rsidP="00B51856">
      <w:pPr>
        <w:spacing w:before="0" w:after="0"/>
      </w:pPr>
      <w:r>
        <w:separator/>
      </w:r>
    </w:p>
  </w:endnote>
  <w:endnote w:type="continuationSeparator" w:id="0">
    <w:p w:rsidR="00C85E43" w:rsidRDefault="00C85E43" w:rsidP="00B518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E43" w:rsidRDefault="00C85E43" w:rsidP="00B51856">
      <w:pPr>
        <w:spacing w:before="0" w:after="0"/>
      </w:pPr>
      <w:r>
        <w:separator/>
      </w:r>
    </w:p>
  </w:footnote>
  <w:footnote w:type="continuationSeparator" w:id="0">
    <w:p w:rsidR="00C85E43" w:rsidRDefault="00C85E43" w:rsidP="00B5185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F3"/>
    <w:rsid w:val="00037D59"/>
    <w:rsid w:val="0004163F"/>
    <w:rsid w:val="00057EA5"/>
    <w:rsid w:val="00067A25"/>
    <w:rsid w:val="00123A03"/>
    <w:rsid w:val="00155250"/>
    <w:rsid w:val="001563B9"/>
    <w:rsid w:val="00185796"/>
    <w:rsid w:val="001A61F8"/>
    <w:rsid w:val="001D20EB"/>
    <w:rsid w:val="00200912"/>
    <w:rsid w:val="00201ED1"/>
    <w:rsid w:val="00204C70"/>
    <w:rsid w:val="002079F5"/>
    <w:rsid w:val="00213618"/>
    <w:rsid w:val="00225C8B"/>
    <w:rsid w:val="00227389"/>
    <w:rsid w:val="00232346"/>
    <w:rsid w:val="002B6620"/>
    <w:rsid w:val="002B7A47"/>
    <w:rsid w:val="002D0EFD"/>
    <w:rsid w:val="002D3E32"/>
    <w:rsid w:val="00302D1B"/>
    <w:rsid w:val="00306F6B"/>
    <w:rsid w:val="00310E90"/>
    <w:rsid w:val="00330A4C"/>
    <w:rsid w:val="00330D7B"/>
    <w:rsid w:val="00335A35"/>
    <w:rsid w:val="003729F0"/>
    <w:rsid w:val="003769BC"/>
    <w:rsid w:val="003808F6"/>
    <w:rsid w:val="003A62EA"/>
    <w:rsid w:val="003B66E2"/>
    <w:rsid w:val="003C3AC4"/>
    <w:rsid w:val="003D3EEF"/>
    <w:rsid w:val="003E23B4"/>
    <w:rsid w:val="0040426C"/>
    <w:rsid w:val="00414BE8"/>
    <w:rsid w:val="0047512A"/>
    <w:rsid w:val="00494400"/>
    <w:rsid w:val="004C68DA"/>
    <w:rsid w:val="004D2874"/>
    <w:rsid w:val="004D6ACB"/>
    <w:rsid w:val="004D6BA2"/>
    <w:rsid w:val="004E042A"/>
    <w:rsid w:val="004E35A1"/>
    <w:rsid w:val="004F44C0"/>
    <w:rsid w:val="005017FA"/>
    <w:rsid w:val="00535F70"/>
    <w:rsid w:val="00542C5F"/>
    <w:rsid w:val="00547F3E"/>
    <w:rsid w:val="00554D40"/>
    <w:rsid w:val="005729DA"/>
    <w:rsid w:val="005B48AC"/>
    <w:rsid w:val="005D50C6"/>
    <w:rsid w:val="00610257"/>
    <w:rsid w:val="006179DE"/>
    <w:rsid w:val="00622659"/>
    <w:rsid w:val="00623B93"/>
    <w:rsid w:val="00641AA3"/>
    <w:rsid w:val="00651E42"/>
    <w:rsid w:val="00656E28"/>
    <w:rsid w:val="00663C08"/>
    <w:rsid w:val="006721CB"/>
    <w:rsid w:val="006B318A"/>
    <w:rsid w:val="006B4617"/>
    <w:rsid w:val="006C1A92"/>
    <w:rsid w:val="006E4D1A"/>
    <w:rsid w:val="006E51B4"/>
    <w:rsid w:val="007176BE"/>
    <w:rsid w:val="007238AC"/>
    <w:rsid w:val="00764098"/>
    <w:rsid w:val="00785212"/>
    <w:rsid w:val="007B78A3"/>
    <w:rsid w:val="007F5252"/>
    <w:rsid w:val="00821EE1"/>
    <w:rsid w:val="00852FFE"/>
    <w:rsid w:val="00865160"/>
    <w:rsid w:val="00887D05"/>
    <w:rsid w:val="00892C16"/>
    <w:rsid w:val="008B5BA2"/>
    <w:rsid w:val="008C5A37"/>
    <w:rsid w:val="00912B58"/>
    <w:rsid w:val="009449E8"/>
    <w:rsid w:val="00946E04"/>
    <w:rsid w:val="009543D9"/>
    <w:rsid w:val="00955E48"/>
    <w:rsid w:val="00956B3D"/>
    <w:rsid w:val="00980DBC"/>
    <w:rsid w:val="00982232"/>
    <w:rsid w:val="009A717C"/>
    <w:rsid w:val="00A0304E"/>
    <w:rsid w:val="00A368A7"/>
    <w:rsid w:val="00A938C9"/>
    <w:rsid w:val="00AB1F20"/>
    <w:rsid w:val="00AB4F88"/>
    <w:rsid w:val="00AD57E1"/>
    <w:rsid w:val="00AE3CB2"/>
    <w:rsid w:val="00B20769"/>
    <w:rsid w:val="00B323F4"/>
    <w:rsid w:val="00B43C74"/>
    <w:rsid w:val="00B51856"/>
    <w:rsid w:val="00B56B18"/>
    <w:rsid w:val="00B6574B"/>
    <w:rsid w:val="00B84890"/>
    <w:rsid w:val="00B91323"/>
    <w:rsid w:val="00BB388C"/>
    <w:rsid w:val="00BC2D8A"/>
    <w:rsid w:val="00BF6AB8"/>
    <w:rsid w:val="00C054F3"/>
    <w:rsid w:val="00C07501"/>
    <w:rsid w:val="00C204B2"/>
    <w:rsid w:val="00C32C67"/>
    <w:rsid w:val="00C33A05"/>
    <w:rsid w:val="00C43CE1"/>
    <w:rsid w:val="00C56338"/>
    <w:rsid w:val="00C81C6D"/>
    <w:rsid w:val="00C85E43"/>
    <w:rsid w:val="00C93C3B"/>
    <w:rsid w:val="00CC687A"/>
    <w:rsid w:val="00CD1CBB"/>
    <w:rsid w:val="00CE3336"/>
    <w:rsid w:val="00CF6E54"/>
    <w:rsid w:val="00D20699"/>
    <w:rsid w:val="00D23B86"/>
    <w:rsid w:val="00D32BDF"/>
    <w:rsid w:val="00D57FD7"/>
    <w:rsid w:val="00D60E46"/>
    <w:rsid w:val="00D6451D"/>
    <w:rsid w:val="00DE460D"/>
    <w:rsid w:val="00DF0BBD"/>
    <w:rsid w:val="00E07FC0"/>
    <w:rsid w:val="00E27219"/>
    <w:rsid w:val="00E616C3"/>
    <w:rsid w:val="00E91672"/>
    <w:rsid w:val="00EB6D4C"/>
    <w:rsid w:val="00EE205D"/>
    <w:rsid w:val="00EF45E1"/>
    <w:rsid w:val="00F11163"/>
    <w:rsid w:val="00F13B6C"/>
    <w:rsid w:val="00F13CE3"/>
    <w:rsid w:val="00F147FC"/>
    <w:rsid w:val="00F261FE"/>
    <w:rsid w:val="00F40CF4"/>
    <w:rsid w:val="00F42A7A"/>
    <w:rsid w:val="00F51A41"/>
    <w:rsid w:val="00F75925"/>
    <w:rsid w:val="00FA4A1C"/>
    <w:rsid w:val="00FB3711"/>
    <w:rsid w:val="00FC2398"/>
    <w:rsid w:val="00FD4336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E28"/>
    <w:pPr>
      <w:spacing w:before="240" w:after="60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261F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1A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A92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C1A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1A9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1A9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1A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1A92"/>
    <w:rPr>
      <w:b/>
      <w:bCs/>
      <w:lang w:eastAsia="en-US"/>
    </w:rPr>
  </w:style>
  <w:style w:type="paragraph" w:styleId="Rvision">
    <w:name w:val="Revision"/>
    <w:hidden/>
    <w:uiPriority w:val="99"/>
    <w:semiHidden/>
    <w:rsid w:val="004E042A"/>
    <w:rPr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EB6D4C"/>
    <w:rPr>
      <w:color w:val="808080"/>
    </w:rPr>
  </w:style>
  <w:style w:type="character" w:customStyle="1" w:styleId="Style1">
    <w:name w:val="Style1"/>
    <w:basedOn w:val="Policepardfaut"/>
    <w:uiPriority w:val="1"/>
    <w:rsid w:val="00213618"/>
    <w:rPr>
      <w:rFonts w:asciiTheme="minorHAnsi" w:hAnsiTheme="minorHAnsi"/>
      <w:color w:val="FF0000"/>
      <w:sz w:val="20"/>
    </w:rPr>
  </w:style>
  <w:style w:type="character" w:customStyle="1" w:styleId="Style2">
    <w:name w:val="Style2"/>
    <w:basedOn w:val="Policepardfaut"/>
    <w:uiPriority w:val="1"/>
    <w:rsid w:val="0004163F"/>
    <w:rPr>
      <w:rFonts w:asciiTheme="minorHAnsi" w:hAnsiTheme="minorHAnsi"/>
      <w:b/>
      <w:sz w:val="14"/>
    </w:rPr>
  </w:style>
  <w:style w:type="table" w:styleId="Grilledutableau">
    <w:name w:val="Table Grid"/>
    <w:basedOn w:val="TableauNormal"/>
    <w:uiPriority w:val="59"/>
    <w:rsid w:val="00501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B5185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B5185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B5185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51856"/>
    <w:rPr>
      <w:sz w:val="22"/>
      <w:szCs w:val="22"/>
      <w:lang w:eastAsia="en-US"/>
    </w:rPr>
  </w:style>
  <w:style w:type="paragraph" w:styleId="Sansinterligne">
    <w:name w:val="No Spacing"/>
    <w:uiPriority w:val="1"/>
    <w:qFormat/>
    <w:rsid w:val="00057EA5"/>
    <w:rPr>
      <w:sz w:val="22"/>
      <w:szCs w:val="22"/>
      <w:lang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622659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449E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07501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7501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075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E28"/>
    <w:pPr>
      <w:spacing w:before="240" w:after="60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261F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1A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A92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C1A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1A9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1A9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1A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1A92"/>
    <w:rPr>
      <w:b/>
      <w:bCs/>
      <w:lang w:eastAsia="en-US"/>
    </w:rPr>
  </w:style>
  <w:style w:type="paragraph" w:styleId="Rvision">
    <w:name w:val="Revision"/>
    <w:hidden/>
    <w:uiPriority w:val="99"/>
    <w:semiHidden/>
    <w:rsid w:val="004E042A"/>
    <w:rPr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EB6D4C"/>
    <w:rPr>
      <w:color w:val="808080"/>
    </w:rPr>
  </w:style>
  <w:style w:type="character" w:customStyle="1" w:styleId="Style1">
    <w:name w:val="Style1"/>
    <w:basedOn w:val="Policepardfaut"/>
    <w:uiPriority w:val="1"/>
    <w:rsid w:val="00213618"/>
    <w:rPr>
      <w:rFonts w:asciiTheme="minorHAnsi" w:hAnsiTheme="minorHAnsi"/>
      <w:color w:val="FF0000"/>
      <w:sz w:val="20"/>
    </w:rPr>
  </w:style>
  <w:style w:type="character" w:customStyle="1" w:styleId="Style2">
    <w:name w:val="Style2"/>
    <w:basedOn w:val="Policepardfaut"/>
    <w:uiPriority w:val="1"/>
    <w:rsid w:val="0004163F"/>
    <w:rPr>
      <w:rFonts w:asciiTheme="minorHAnsi" w:hAnsiTheme="minorHAnsi"/>
      <w:b/>
      <w:sz w:val="14"/>
    </w:rPr>
  </w:style>
  <w:style w:type="table" w:styleId="Grilledutableau">
    <w:name w:val="Table Grid"/>
    <w:basedOn w:val="TableauNormal"/>
    <w:uiPriority w:val="59"/>
    <w:rsid w:val="00501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B5185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B5185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B5185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51856"/>
    <w:rPr>
      <w:sz w:val="22"/>
      <w:szCs w:val="22"/>
      <w:lang w:eastAsia="en-US"/>
    </w:rPr>
  </w:style>
  <w:style w:type="paragraph" w:styleId="Sansinterligne">
    <w:name w:val="No Spacing"/>
    <w:uiPriority w:val="1"/>
    <w:qFormat/>
    <w:rsid w:val="00057EA5"/>
    <w:rPr>
      <w:sz w:val="22"/>
      <w:szCs w:val="22"/>
      <w:lang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622659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449E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07501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7501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075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tures@florileges.inf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4A57F-1A4A-428E-947A-8C4ED1E9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7430</CharactersWithSpaces>
  <SharedDoc>false</SharedDoc>
  <HLinks>
    <vt:vector size="6" baseType="variant">
      <vt:variant>
        <vt:i4>7471134</vt:i4>
      </vt:variant>
      <vt:variant>
        <vt:i4>0</vt:i4>
      </vt:variant>
      <vt:variant>
        <vt:i4>0</vt:i4>
      </vt:variant>
      <vt:variant>
        <vt:i4>5</vt:i4>
      </vt:variant>
      <vt:variant>
        <vt:lpwstr>mailto:olivier.damas@plante-et-cite.fr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Plante &amp; Cité</dc:creator>
  <cp:lastModifiedBy>Camille Jouglet</cp:lastModifiedBy>
  <cp:revision>2</cp:revision>
  <cp:lastPrinted>2017-02-28T14:29:00Z</cp:lastPrinted>
  <dcterms:created xsi:type="dcterms:W3CDTF">2017-03-13T10:02:00Z</dcterms:created>
  <dcterms:modified xsi:type="dcterms:W3CDTF">2017-03-13T10:02:00Z</dcterms:modified>
</cp:coreProperties>
</file>